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BA47F7" w:rsidRDefault="002B13FB" w:rsidP="00BA47F7">
      <w:pPr>
        <w:widowControl w:val="0"/>
        <w:spacing w:after="0" w:line="240" w:lineRule="auto"/>
        <w:ind w:left="5103"/>
        <w:jc w:val="both"/>
        <w:rPr>
          <w:rFonts w:ascii="Times New Roman" w:hAnsi="Times New Roman"/>
          <w:b/>
          <w:bCs/>
          <w:sz w:val="24"/>
          <w:szCs w:val="24"/>
          <w:shd w:val="clear" w:color="auto" w:fill="FFFFFF"/>
        </w:rPr>
      </w:pPr>
      <w:r w:rsidRPr="00BA47F7">
        <w:rPr>
          <w:rFonts w:ascii="Times New Roman" w:hAnsi="Times New Roman"/>
          <w:b/>
          <w:bCs/>
          <w:sz w:val="24"/>
          <w:szCs w:val="24"/>
          <w:shd w:val="clear" w:color="auto" w:fill="FFFFFF"/>
        </w:rPr>
        <w:t>ЗАТВЕРДЖЕНО</w:t>
      </w:r>
    </w:p>
    <w:p w:rsidR="002B13FB" w:rsidRDefault="002B13FB" w:rsidP="00BA47F7">
      <w:pPr>
        <w:widowControl w:val="0"/>
        <w:spacing w:after="0" w:line="240" w:lineRule="auto"/>
        <w:ind w:left="5103"/>
        <w:jc w:val="both"/>
        <w:rPr>
          <w:rFonts w:ascii="Times New Roman" w:hAnsi="Times New Roman"/>
          <w:bCs/>
          <w:sz w:val="24"/>
          <w:szCs w:val="24"/>
          <w:shd w:val="clear" w:color="auto" w:fill="FFFFFF"/>
        </w:rPr>
      </w:pPr>
      <w:r w:rsidRPr="002B13FB">
        <w:rPr>
          <w:rFonts w:ascii="Times New Roman" w:hAnsi="Times New Roman"/>
          <w:bCs/>
          <w:sz w:val="24"/>
          <w:szCs w:val="24"/>
          <w:shd w:val="clear" w:color="auto" w:fill="FFFFFF"/>
        </w:rPr>
        <w:t>постановою Кабінету Міністрів України</w:t>
      </w:r>
      <w:r w:rsidR="00BA47F7">
        <w:rPr>
          <w:rFonts w:ascii="Times New Roman" w:hAnsi="Times New Roman"/>
          <w:bCs/>
          <w:sz w:val="24"/>
          <w:szCs w:val="24"/>
          <w:shd w:val="clear" w:color="auto" w:fill="FFFFFF"/>
        </w:rPr>
        <w:t xml:space="preserve"> </w:t>
      </w:r>
      <w:r w:rsidRPr="002B13FB">
        <w:rPr>
          <w:rFonts w:ascii="Times New Roman" w:hAnsi="Times New Roman"/>
          <w:bCs/>
          <w:sz w:val="24"/>
          <w:szCs w:val="24"/>
          <w:shd w:val="clear" w:color="auto" w:fill="FFFFFF"/>
        </w:rP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BA47F7" w:rsidRPr="002B13FB" w:rsidRDefault="00BA47F7" w:rsidP="00BA47F7">
      <w:pPr>
        <w:widowControl w:val="0"/>
        <w:spacing w:after="0" w:line="240" w:lineRule="auto"/>
        <w:ind w:left="5670"/>
        <w:jc w:val="both"/>
        <w:rPr>
          <w:rFonts w:ascii="Times New Roman" w:hAnsi="Times New Roman"/>
          <w:bCs/>
          <w:sz w:val="24"/>
          <w:szCs w:val="24"/>
          <w:shd w:val="clear" w:color="auto" w:fill="FFFFFF"/>
        </w:rPr>
      </w:pP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ІНДИВІДУАЛЬНИЙ ДОГОВІР</w:t>
      </w:r>
      <w:r w:rsidRPr="0074335C">
        <w:rPr>
          <w:rFonts w:ascii="Times New Roman" w:hAnsi="Times New Roman"/>
          <w:sz w:val="24"/>
          <w:szCs w:val="24"/>
        </w:rPr>
        <w:br/>
        <w:t>про надання послуг з централізованого водопостачання та</w:t>
      </w:r>
      <w:r w:rsidRPr="0074335C">
        <w:rPr>
          <w:rFonts w:ascii="Times New Roman" w:hAnsi="Times New Roman"/>
          <w:sz w:val="24"/>
          <w:szCs w:val="24"/>
        </w:rPr>
        <w:br/>
        <w:t xml:space="preserve"> централізованого водовідведення</w:t>
      </w:r>
    </w:p>
    <w:p w:rsidR="002B13FB" w:rsidRDefault="0074335C" w:rsidP="0074335C">
      <w:pPr>
        <w:pStyle w:val="a3"/>
        <w:widowControl w:val="0"/>
        <w:spacing w:before="0"/>
        <w:ind w:firstLine="680"/>
        <w:jc w:val="both"/>
        <w:rPr>
          <w:rFonts w:ascii="Times New Roman" w:hAnsi="Times New Roman"/>
          <w:sz w:val="24"/>
          <w:szCs w:val="24"/>
        </w:rPr>
      </w:pPr>
      <w:r>
        <w:rPr>
          <w:rFonts w:ascii="Times New Roman" w:hAnsi="Times New Roman"/>
          <w:sz w:val="24"/>
          <w:szCs w:val="24"/>
        </w:rPr>
        <w:t xml:space="preserve">м.  Бережани           </w:t>
      </w:r>
      <w:r w:rsidR="002B13FB" w:rsidRPr="002B13F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2B13FB" w:rsidRPr="002B13FB">
        <w:rPr>
          <w:rFonts w:ascii="Times New Roman" w:hAnsi="Times New Roman"/>
          <w:sz w:val="24"/>
          <w:szCs w:val="24"/>
        </w:rPr>
        <w:t xml:space="preserve">        ___ ________________ 20__ р.</w:t>
      </w:r>
    </w:p>
    <w:p w:rsidR="00310DF3" w:rsidRPr="0074335C" w:rsidRDefault="00310DF3" w:rsidP="0074335C">
      <w:pPr>
        <w:pStyle w:val="a3"/>
        <w:widowControl w:val="0"/>
        <w:spacing w:before="0"/>
        <w:ind w:firstLine="680"/>
        <w:jc w:val="both"/>
        <w:rPr>
          <w:rFonts w:ascii="Times New Roman" w:hAnsi="Times New Roman"/>
          <w:sz w:val="24"/>
          <w:szCs w:val="24"/>
        </w:rPr>
      </w:pPr>
    </w:p>
    <w:p w:rsidR="002B13FB" w:rsidRPr="0074335C" w:rsidRDefault="0074335C" w:rsidP="0074335C">
      <w:pPr>
        <w:pStyle w:val="a3"/>
        <w:widowControl w:val="0"/>
        <w:spacing w:before="0"/>
        <w:ind w:firstLine="680"/>
        <w:jc w:val="both"/>
        <w:rPr>
          <w:rFonts w:ascii="Times New Roman" w:hAnsi="Times New Roman"/>
          <w:sz w:val="24"/>
          <w:szCs w:val="24"/>
        </w:rPr>
      </w:pPr>
      <w:r w:rsidRPr="0074335C">
        <w:rPr>
          <w:rFonts w:ascii="Times New Roman" w:hAnsi="Times New Roman"/>
          <w:sz w:val="24"/>
          <w:szCs w:val="24"/>
        </w:rPr>
        <w:t>Бережанське міське комунальне підприємство «Добробут» ЄДРПОУ 31274165</w:t>
      </w:r>
      <w:r>
        <w:rPr>
          <w:rFonts w:ascii="Times New Roman" w:hAnsi="Times New Roman"/>
          <w:sz w:val="24"/>
          <w:szCs w:val="24"/>
        </w:rPr>
        <w:t>, в особі директора Федорів Л.І., що діє на підставі Статуту</w:t>
      </w:r>
      <w:r w:rsidRPr="0074335C">
        <w:rPr>
          <w:rFonts w:ascii="Times New Roman" w:hAnsi="Times New Roman"/>
          <w:sz w:val="24"/>
          <w:szCs w:val="24"/>
        </w:rPr>
        <w:t xml:space="preserve"> </w:t>
      </w:r>
      <w:r w:rsidR="002B13FB" w:rsidRPr="0074335C">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Загальні положення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 Цей договір є публічним договором приєднання, що укладається з метою надання послуг з централізованого водопостачання </w:t>
      </w:r>
      <w:r w:rsidR="006E2FDB">
        <w:rPr>
          <w:rFonts w:ascii="Times New Roman" w:hAnsi="Times New Roman"/>
          <w:sz w:val="24"/>
          <w:szCs w:val="24"/>
        </w:rPr>
        <w:t>(</w:t>
      </w:r>
      <w:r w:rsidR="006E2FDB">
        <w:rPr>
          <w:rFonts w:ascii="Times New Roman" w:hAnsi="Times New Roman"/>
          <w:b/>
          <w:bCs/>
          <w:sz w:val="24"/>
          <w:szCs w:val="24"/>
        </w:rPr>
        <w:t>код ДК 021:2015</w:t>
      </w:r>
      <w:r w:rsidR="006E40CC">
        <w:rPr>
          <w:rFonts w:ascii="Times New Roman" w:hAnsi="Times New Roman"/>
          <w:b/>
          <w:bCs/>
          <w:sz w:val="24"/>
          <w:szCs w:val="24"/>
        </w:rPr>
        <w:t xml:space="preserve"> </w:t>
      </w:r>
      <w:r w:rsidR="006E40CC">
        <w:rPr>
          <w:rFonts w:ascii="Times New Roman" w:hAnsi="Times New Roman"/>
          <w:b/>
          <w:bCs/>
          <w:sz w:val="24"/>
          <w:szCs w:val="24"/>
        </w:rPr>
        <w:t>65110000-7 Розподіл води</w:t>
      </w:r>
      <w:r w:rsidR="006E2FDB">
        <w:rPr>
          <w:rFonts w:ascii="Times New Roman" w:hAnsi="Times New Roman"/>
          <w:sz w:val="24"/>
          <w:szCs w:val="24"/>
        </w:rPr>
        <w:t>) та централізованого водовідведення</w:t>
      </w:r>
      <w:r w:rsidR="006E40CC">
        <w:rPr>
          <w:rFonts w:ascii="Times New Roman" w:hAnsi="Times New Roman"/>
          <w:sz w:val="24"/>
          <w:szCs w:val="24"/>
        </w:rPr>
        <w:t xml:space="preserve"> </w:t>
      </w:r>
      <w:r w:rsidR="006E2FDB">
        <w:rPr>
          <w:rFonts w:ascii="Times New Roman" w:hAnsi="Times New Roman"/>
          <w:sz w:val="24"/>
          <w:szCs w:val="24"/>
        </w:rPr>
        <w:t>(</w:t>
      </w:r>
      <w:r w:rsidR="00667732">
        <w:rPr>
          <w:rFonts w:ascii="Times New Roman" w:hAnsi="Times New Roman"/>
          <w:b/>
          <w:bCs/>
          <w:sz w:val="24"/>
          <w:szCs w:val="24"/>
        </w:rPr>
        <w:t xml:space="preserve">код ДК 021:2015 </w:t>
      </w:r>
      <w:r w:rsidR="006E2FDB">
        <w:rPr>
          <w:rFonts w:ascii="Times New Roman" w:hAnsi="Times New Roman"/>
          <w:b/>
          <w:bCs/>
          <w:sz w:val="24"/>
          <w:szCs w:val="24"/>
        </w:rPr>
        <w:t>90430000-0 «Послуги з відведення стічних вод»</w:t>
      </w:r>
      <w:r w:rsidR="006E2FDB">
        <w:rPr>
          <w:rFonts w:ascii="Times New Roman" w:hAnsi="Times New Roman"/>
          <w:sz w:val="24"/>
          <w:szCs w:val="24"/>
        </w:rPr>
        <w:t xml:space="preserve">) </w:t>
      </w:r>
      <w:r w:rsidRPr="002B13FB">
        <w:rPr>
          <w:rFonts w:ascii="Times New Roman" w:hAnsi="Times New Roman"/>
          <w:sz w:val="24"/>
          <w:szCs w:val="24"/>
        </w:rPr>
        <w:t>(далі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74335C"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 xml:space="preserve">Предмет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74335C"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74335C">
          <w:rPr>
            <w:rStyle w:val="a5"/>
            <w:rFonts w:ascii="Times New Roman" w:hAnsi="Times New Roman"/>
            <w:sz w:val="24"/>
            <w:szCs w:val="24"/>
          </w:rPr>
          <w:t>https://berdobrobut.info-gkh.com.ua</w:t>
        </w:r>
      </w:hyperlink>
      <w:r w:rsidR="0074335C">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Порядок надання та вимоги до якості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w:t>
      </w:r>
      <w:r w:rsidRPr="002B13FB">
        <w:rPr>
          <w:rFonts w:ascii="Times New Roman" w:hAnsi="Times New Roman"/>
          <w:sz w:val="24"/>
          <w:szCs w:val="24"/>
        </w:rPr>
        <w:lastRenderedPageBreak/>
        <w:t xml:space="preserve">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rsidR="00D13D8B" w:rsidRPr="00D13D8B" w:rsidRDefault="00D13D8B" w:rsidP="00D13D8B">
      <w:pPr>
        <w:pStyle w:val="a3"/>
        <w:widowControl w:val="0"/>
        <w:ind w:firstLine="680"/>
        <w:jc w:val="both"/>
        <w:rPr>
          <w:rFonts w:ascii="Times New Roman" w:hAnsi="Times New Roman"/>
          <w:sz w:val="24"/>
          <w:szCs w:val="24"/>
        </w:rPr>
      </w:pPr>
      <w:r w:rsidRPr="00D13D8B">
        <w:rPr>
          <w:rFonts w:ascii="Times New Roman" w:hAnsi="Times New Roman"/>
          <w:sz w:val="24"/>
          <w:szCs w:val="24"/>
        </w:rPr>
        <w:t>Споживач зобов'язаний надати виконавцю завірену схему водопровідно-каналізаційних мереж, яка є невід'ємною частиною цього договору. При цьому, споживач зобов'язується</w:t>
      </w:r>
      <w:r>
        <w:rPr>
          <w:rFonts w:ascii="Times New Roman" w:hAnsi="Times New Roman"/>
          <w:sz w:val="24"/>
          <w:szCs w:val="24"/>
        </w:rPr>
        <w:t xml:space="preserve"> </w:t>
      </w:r>
      <w:r w:rsidRPr="00D13D8B">
        <w:rPr>
          <w:rFonts w:ascii="Times New Roman" w:hAnsi="Times New Roman"/>
          <w:sz w:val="24"/>
          <w:szCs w:val="24"/>
        </w:rPr>
        <w:t xml:space="preserve">погодити на цій схемі точки розмежування балансової належності мереж, контрольний(-і) колодязь(-і) для відбирання проб стічних вод, позначити на ній місця розміщення дощових решіток тощо.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74335C" w:rsidRDefault="002B13FB" w:rsidP="0074335C">
      <w:pPr>
        <w:pStyle w:val="a4"/>
        <w:keepNext w:val="0"/>
        <w:keepLines w:val="0"/>
        <w:widowControl w:val="0"/>
        <w:spacing w:before="0" w:after="0"/>
        <w:ind w:firstLine="680"/>
        <w:rPr>
          <w:rFonts w:ascii="Times New Roman" w:hAnsi="Times New Roman"/>
          <w:sz w:val="24"/>
          <w:szCs w:val="24"/>
        </w:rPr>
      </w:pPr>
      <w:r w:rsidRPr="0074335C">
        <w:rPr>
          <w:rFonts w:ascii="Times New Roman" w:hAnsi="Times New Roman"/>
          <w:sz w:val="24"/>
          <w:szCs w:val="24"/>
        </w:rPr>
        <w:t>Облік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Виконавець має право отримувати інформацію щодо надання споживачу послуг з гарячого водопостачання безпосередньо від виконавця таких послуг.</w:t>
      </w:r>
    </w:p>
    <w:p w:rsidR="00D13D8B" w:rsidRPr="00D13D8B" w:rsidRDefault="00D13D8B" w:rsidP="00D13D8B">
      <w:pPr>
        <w:widowControl w:val="0"/>
        <w:spacing w:after="0" w:line="240" w:lineRule="auto"/>
        <w:ind w:firstLine="680"/>
        <w:jc w:val="both"/>
        <w:rPr>
          <w:rFonts w:ascii="Times New Roman" w:hAnsi="Times New Roman"/>
          <w:sz w:val="24"/>
          <w:szCs w:val="24"/>
          <w:shd w:val="clear" w:color="auto" w:fill="FFFFFF"/>
        </w:rPr>
      </w:pPr>
      <w:r w:rsidRPr="00D13D8B">
        <w:rPr>
          <w:rFonts w:ascii="Times New Roman" w:hAnsi="Times New Roman"/>
          <w:sz w:val="24"/>
          <w:szCs w:val="24"/>
          <w:shd w:val="clear" w:color="auto" w:fill="FFFFFF"/>
        </w:rPr>
        <w:t>У разі коли питна вода входить до складу продукції споживачів і згодом не потрапляє до централізованих мереж водовідведення, оплата за скидання стоків визначається за різницею обсягу води, одержаної підприємством з усіх видів джерел, і обсягу води, що увійшла до складу продукції. Виконавець має прав отримувати від споживача відповідні документи або проводити обстеження, у випадку відмови споживачем надати документи або допустити до обстеження Виконавець може не враховувати витрати води для виготовлення продукції.</w:t>
      </w:r>
    </w:p>
    <w:p w:rsidR="002B13FB" w:rsidRPr="002B13FB" w:rsidRDefault="002B13FB" w:rsidP="0074335C">
      <w:pPr>
        <w:widowControl w:val="0"/>
        <w:spacing w:after="0" w:line="240" w:lineRule="auto"/>
        <w:ind w:firstLine="680"/>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74335C">
      <w:pPr>
        <w:pStyle w:val="a3"/>
        <w:widowControl w:val="0"/>
        <w:spacing w:before="0"/>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обсягу спожитих споживачем послуг</w:t>
      </w:r>
      <w:r w:rsidR="009069E1">
        <w:rPr>
          <w:rFonts w:ascii="Times New Roman" w:hAnsi="Times New Roman"/>
          <w:sz w:val="24"/>
          <w:szCs w:val="24"/>
          <w:shd w:val="clear" w:color="auto" w:fill="FFFFFF"/>
        </w:rPr>
        <w:t xml:space="preserve">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w:t>
      </w:r>
      <w:r w:rsidRPr="002B13FB">
        <w:rPr>
          <w:rFonts w:ascii="Times New Roman" w:hAnsi="Times New Roman"/>
          <w:sz w:val="24"/>
          <w:szCs w:val="24"/>
        </w:rPr>
        <w:lastRenderedPageBreak/>
        <w:t xml:space="preserve">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w:t>
      </w:r>
      <w:r w:rsidRPr="002B13FB">
        <w:rPr>
          <w:rFonts w:ascii="Times New Roman" w:hAnsi="Times New Roman"/>
          <w:sz w:val="24"/>
          <w:szCs w:val="24"/>
        </w:rPr>
        <w:lastRenderedPageBreak/>
        <w:t>системи дистанційного зняття показань.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з </w:t>
      </w:r>
      <w:r w:rsidR="0074335C">
        <w:rPr>
          <w:rFonts w:ascii="Times New Roman" w:hAnsi="Times New Roman"/>
          <w:sz w:val="24"/>
          <w:szCs w:val="24"/>
        </w:rPr>
        <w:t>25  по 01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74335C">
        <w:rPr>
          <w:rFonts w:ascii="Times New Roman" w:hAnsi="Times New Roman"/>
          <w:sz w:val="24"/>
          <w:szCs w:val="24"/>
        </w:rPr>
        <w:t>«</w:t>
      </w:r>
      <w:r w:rsidRPr="002B13FB">
        <w:rPr>
          <w:rFonts w:ascii="Times New Roman" w:hAnsi="Times New Roman"/>
          <w:sz w:val="24"/>
          <w:szCs w:val="24"/>
        </w:rPr>
        <w:t>Реквізити виконавця</w:t>
      </w:r>
      <w:r w:rsidR="0074335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9069E1">
        <w:rPr>
          <w:rFonts w:ascii="Times New Roman" w:hAnsi="Times New Roman"/>
          <w:sz w:val="24"/>
          <w:szCs w:val="24"/>
        </w:rPr>
        <w:t>«</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інші засоби повідомле</w:t>
      </w:r>
      <w:r w:rsidR="009069E1">
        <w:rPr>
          <w:rFonts w:ascii="Times New Roman" w:hAnsi="Times New Roman"/>
          <w:sz w:val="24"/>
          <w:szCs w:val="24"/>
        </w:rPr>
        <w:t>ння, що зазначаються у розділі «</w:t>
      </w:r>
      <w:r w:rsidRPr="002B13FB">
        <w:rPr>
          <w:rFonts w:ascii="Times New Roman" w:hAnsi="Times New Roman"/>
          <w:sz w:val="24"/>
          <w:szCs w:val="24"/>
        </w:rPr>
        <w:t>Реквізити виконавця</w:t>
      </w:r>
      <w:r w:rsidR="009069E1">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25. Виконавець здійснює обслуговування та заміну вузла (вузлів) комерційного </w:t>
      </w:r>
      <w:r w:rsidRPr="002B13FB">
        <w:rPr>
          <w:rFonts w:ascii="Times New Roman" w:hAnsi="Times New Roman"/>
          <w:sz w:val="24"/>
          <w:szCs w:val="24"/>
        </w:rPr>
        <w:lastRenderedPageBreak/>
        <w:t>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9069E1">
        <w:rPr>
          <w:rFonts w:ascii="Times New Roman" w:hAnsi="Times New Roman"/>
          <w:sz w:val="24"/>
          <w:szCs w:val="24"/>
        </w:rPr>
        <w:t>в кабінеті користувача та/або на дошках оголошень</w:t>
      </w:r>
    </w:p>
    <w:p w:rsid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 xml:space="preserve">Ціна та порядок оплати послуг, порядок та умови </w:t>
      </w:r>
      <w:r w:rsidRPr="009069E1">
        <w:rPr>
          <w:rFonts w:ascii="Times New Roman" w:hAnsi="Times New Roman"/>
          <w:sz w:val="24"/>
          <w:szCs w:val="24"/>
        </w:rPr>
        <w:br/>
        <w:t xml:space="preserve">внесення змін до договору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9069E1"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74335C">
          <w:rPr>
            <w:rStyle w:val="a5"/>
            <w:rFonts w:ascii="Times New Roman" w:hAnsi="Times New Roman"/>
            <w:sz w:val="24"/>
            <w:szCs w:val="24"/>
          </w:rPr>
          <w:t>https://berdobrobut.info-gkh.com.ua</w:t>
        </w:r>
      </w:hyperlink>
      <w:r w:rsidR="009069E1">
        <w:rPr>
          <w:rFonts w:ascii="Times New Roman" w:hAnsi="Times New Roman"/>
          <w:sz w:val="24"/>
          <w:szCs w:val="24"/>
        </w:rPr>
        <w:t>.</w:t>
      </w:r>
    </w:p>
    <w:p w:rsidR="002B13FB" w:rsidRPr="002B13FB" w:rsidRDefault="002B13FB" w:rsidP="009069E1">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Плата за абонентське обслуговування та плата за послуги нараховується щомісяця.</w:t>
      </w:r>
    </w:p>
    <w:p w:rsidR="00D13D8B" w:rsidRPr="00D13D8B" w:rsidRDefault="00D13D8B" w:rsidP="00D13D8B">
      <w:pPr>
        <w:pStyle w:val="a3"/>
        <w:ind w:firstLine="680"/>
        <w:jc w:val="both"/>
        <w:rPr>
          <w:rFonts w:ascii="Times New Roman" w:hAnsi="Times New Roman"/>
          <w:sz w:val="24"/>
          <w:szCs w:val="24"/>
        </w:rPr>
      </w:pPr>
      <w:r w:rsidRPr="00D13D8B">
        <w:rPr>
          <w:rFonts w:ascii="Times New Roman" w:hAnsi="Times New Roman"/>
          <w:sz w:val="24"/>
          <w:szCs w:val="24"/>
        </w:rPr>
        <w:t xml:space="preserve">За користування послугами водопостачання та водовідведення споживач проводить поточну сплату впродовж місяця, в якому споживаються  послуги з водопостачання та водовідведення. При цьому, розмір такої поточної сплати визначається з розрахунку середнього обсягу спожитих послуг в попередніх трьох місяцях та проводиться </w:t>
      </w:r>
      <w:r w:rsidRPr="00D13D8B">
        <w:rPr>
          <w:rFonts w:ascii="Times New Roman" w:hAnsi="Times New Roman"/>
          <w:sz w:val="24"/>
          <w:szCs w:val="24"/>
        </w:rPr>
        <w:lastRenderedPageBreak/>
        <w:t xml:space="preserve">споживачем в такому порядку: · протягом  I-ї декади поточного місяця -  35% ; · протягом  II-ї декади поточного місяця -  35% ; · протягом  III-ї декади поточного місяця -  30% </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74335C">
      <w:pPr>
        <w:pStyle w:val="a3"/>
        <w:widowControl w:val="0"/>
        <w:spacing w:before="0"/>
        <w:ind w:firstLine="68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Права і обов’язки сторін</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lastRenderedPageBreak/>
        <w:t xml:space="preserve">6) отримувати від виконавця неустойку (штраф) у розмірі </w:t>
      </w:r>
      <w:r w:rsidR="009069E1">
        <w:rPr>
          <w:rFonts w:ascii="Times New Roman" w:hAnsi="Times New Roman"/>
          <w:sz w:val="24"/>
          <w:szCs w:val="24"/>
        </w:rPr>
        <w:t xml:space="preserve"> </w:t>
      </w:r>
      <w:r w:rsidRPr="002B13FB">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41. Виконавець має право:</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74335C">
      <w:pPr>
        <w:widowControl w:val="0"/>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74335C">
      <w:pPr>
        <w:spacing w:after="0" w:line="240" w:lineRule="auto"/>
        <w:ind w:firstLine="68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lastRenderedPageBreak/>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74335C">
      <w:pPr>
        <w:widowControl w:val="0"/>
        <w:spacing w:after="0" w:line="240" w:lineRule="auto"/>
        <w:ind w:firstLine="680"/>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Відповідальність сторін за порушення договору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w:t>
      </w:r>
      <w:r w:rsidRPr="002B13FB">
        <w:rPr>
          <w:rFonts w:ascii="Times New Roman" w:hAnsi="Times New Roman"/>
          <w:sz w:val="24"/>
          <w:szCs w:val="24"/>
        </w:rPr>
        <w:lastRenderedPageBreak/>
        <w:t xml:space="preserve">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Pr>
          <w:rFonts w:ascii="Times New Roman" w:hAnsi="Times New Roman"/>
          <w:sz w:val="24"/>
          <w:szCs w:val="24"/>
        </w:rPr>
        <w:t xml:space="preserve"> </w:t>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Pr>
          <w:rFonts w:ascii="Times New Roman" w:hAnsi="Times New Roman"/>
          <w:sz w:val="24"/>
          <w:szCs w:val="24"/>
        </w:rPr>
        <w:t>«</w:t>
      </w:r>
      <w:r w:rsidRPr="002B13FB">
        <w:rPr>
          <w:rFonts w:ascii="Times New Roman" w:hAnsi="Times New Roman"/>
          <w:sz w:val="24"/>
          <w:szCs w:val="24"/>
        </w:rPr>
        <w:t>Про житлово-комунальні послуги</w:t>
      </w:r>
      <w:r w:rsidR="009069E1">
        <w:rPr>
          <w:rFonts w:ascii="Times New Roman" w:hAnsi="Times New Roman"/>
          <w:sz w:val="24"/>
          <w:szCs w:val="24"/>
        </w:rPr>
        <w:t>»</w:t>
      </w:r>
      <w:r w:rsidRPr="002B13FB">
        <w:rPr>
          <w:rFonts w:ascii="Times New Roman" w:hAnsi="Times New Roman"/>
          <w:sz w:val="24"/>
          <w:szCs w:val="24"/>
        </w:rPr>
        <w:t>.</w:t>
      </w:r>
    </w:p>
    <w:p w:rsidR="009069E1"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Строк дії договору, порядок і умови внесення до нього змін,</w:t>
      </w:r>
    </w:p>
    <w:p w:rsidR="002B13FB" w:rsidRPr="009069E1" w:rsidRDefault="002B13FB" w:rsidP="0074335C">
      <w:pPr>
        <w:pStyle w:val="a3"/>
        <w:spacing w:before="0"/>
        <w:ind w:firstLine="680"/>
        <w:jc w:val="center"/>
        <w:rPr>
          <w:rFonts w:ascii="Times New Roman" w:hAnsi="Times New Roman"/>
          <w:b/>
          <w:sz w:val="24"/>
          <w:szCs w:val="24"/>
        </w:rPr>
      </w:pPr>
      <w:r w:rsidRPr="009069E1">
        <w:rPr>
          <w:rFonts w:ascii="Times New Roman" w:hAnsi="Times New Roman"/>
          <w:b/>
          <w:sz w:val="24"/>
          <w:szCs w:val="24"/>
        </w:rPr>
        <w:t>продовження строку його дії та розірвання</w:t>
      </w:r>
    </w:p>
    <w:p w:rsidR="002B13FB" w:rsidRP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Default="002B13FB" w:rsidP="0074335C">
      <w:pPr>
        <w:pStyle w:val="a3"/>
        <w:spacing w:before="0"/>
        <w:ind w:firstLine="68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Default="009069E1" w:rsidP="0074335C">
      <w:pPr>
        <w:pStyle w:val="a3"/>
        <w:spacing w:before="0"/>
        <w:ind w:firstLine="680"/>
        <w:jc w:val="both"/>
        <w:rPr>
          <w:rFonts w:ascii="Times New Roman" w:hAnsi="Times New Roman"/>
          <w:sz w:val="24"/>
          <w:szCs w:val="24"/>
        </w:rPr>
      </w:pPr>
      <w:r>
        <w:rPr>
          <w:rFonts w:ascii="Times New Roman" w:hAnsi="Times New Roman"/>
          <w:sz w:val="24"/>
          <w:szCs w:val="24"/>
        </w:rPr>
        <w:t xml:space="preserve">52. </w:t>
      </w:r>
      <w:r w:rsidRPr="009069E1">
        <w:rPr>
          <w:rFonts w:ascii="Times New Roman" w:hAnsi="Times New Roman"/>
          <w:sz w:val="24"/>
          <w:szCs w:val="24"/>
        </w:rPr>
        <w:t>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9069E1" w:rsidRPr="002B13FB" w:rsidRDefault="009069E1" w:rsidP="0074335C">
      <w:pPr>
        <w:pStyle w:val="a3"/>
        <w:spacing w:before="0"/>
        <w:ind w:firstLine="680"/>
        <w:jc w:val="both"/>
        <w:rPr>
          <w:rFonts w:ascii="Times New Roman" w:hAnsi="Times New Roman"/>
          <w:sz w:val="24"/>
          <w:szCs w:val="24"/>
        </w:rPr>
      </w:pPr>
      <w:r w:rsidRPr="009069E1">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74335C">
      <w:pPr>
        <w:pStyle w:val="a3"/>
        <w:widowControl w:val="0"/>
        <w:spacing w:before="0"/>
        <w:ind w:firstLine="680"/>
        <w:jc w:val="both"/>
        <w:rPr>
          <w:rFonts w:ascii="Times New Roman" w:hAnsi="Times New Roman"/>
          <w:sz w:val="24"/>
          <w:szCs w:val="24"/>
        </w:rPr>
      </w:pPr>
      <w:r w:rsidRPr="002B13FB">
        <w:rPr>
          <w:rFonts w:ascii="Times New Roman" w:hAnsi="Times New Roman"/>
          <w:sz w:val="24"/>
          <w:szCs w:val="24"/>
        </w:rPr>
        <w:t>5</w:t>
      </w:r>
      <w:r w:rsidR="003E7734">
        <w:rPr>
          <w:rFonts w:ascii="Times New Roman" w:hAnsi="Times New Roman"/>
          <w:sz w:val="24"/>
          <w:szCs w:val="24"/>
        </w:rPr>
        <w:t>4</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9069E1"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Прикінцеві положення</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5</w:t>
      </w:r>
      <w:r w:rsidRPr="009069E1">
        <w:rPr>
          <w:rFonts w:ascii="Times New Roman" w:hAnsi="Times New Roman"/>
          <w:b w:val="0"/>
          <w:sz w:val="24"/>
          <w:szCs w:val="24"/>
        </w:rPr>
        <w:t xml:space="preserve">.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6</w:t>
      </w:r>
      <w:r w:rsidRPr="009069E1">
        <w:rPr>
          <w:rFonts w:ascii="Times New Roman" w:hAnsi="Times New Roman"/>
          <w:b w:val="0"/>
          <w:sz w:val="24"/>
          <w:szCs w:val="24"/>
        </w:rPr>
        <w:t xml:space="preserve">.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7</w:t>
      </w:r>
      <w:r w:rsidRPr="009069E1">
        <w:rPr>
          <w:rFonts w:ascii="Times New Roman" w:hAnsi="Times New Roman"/>
          <w:b w:val="0"/>
          <w:sz w:val="24"/>
          <w:szCs w:val="24"/>
        </w:rPr>
        <w:t xml:space="preserve"> Виконавець обслуговує лише ті вуличні, квартальні та дворові водопровідні й </w:t>
      </w:r>
      <w:r w:rsidRPr="009069E1">
        <w:rPr>
          <w:rFonts w:ascii="Times New Roman" w:hAnsi="Times New Roman"/>
          <w:b w:val="0"/>
          <w:sz w:val="24"/>
          <w:szCs w:val="24"/>
        </w:rPr>
        <w:lastRenderedPageBreak/>
        <w:t xml:space="preserve">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5</w:t>
      </w:r>
      <w:r w:rsidR="003E7734">
        <w:rPr>
          <w:rFonts w:ascii="Times New Roman" w:hAnsi="Times New Roman"/>
          <w:b w:val="0"/>
          <w:sz w:val="24"/>
          <w:szCs w:val="24"/>
        </w:rPr>
        <w:t>8</w:t>
      </w:r>
      <w:r w:rsidRPr="009069E1">
        <w:rPr>
          <w:rFonts w:ascii="Times New Roman" w:hAnsi="Times New Roman"/>
          <w:b w:val="0"/>
          <w:sz w:val="24"/>
          <w:szCs w:val="24"/>
        </w:rPr>
        <w:t xml:space="preserve">. Виконавець є платником податку на прибуток та податку на додану вартість на загальних підставах. </w:t>
      </w:r>
    </w:p>
    <w:p w:rsidR="009069E1" w:rsidRDefault="003E7734" w:rsidP="009069E1">
      <w:pPr>
        <w:pStyle w:val="a4"/>
        <w:keepNext w:val="0"/>
        <w:keepLines w:val="0"/>
        <w:widowControl w:val="0"/>
        <w:spacing w:before="0" w:after="0"/>
        <w:ind w:firstLine="680"/>
        <w:jc w:val="both"/>
        <w:rPr>
          <w:rFonts w:ascii="Times New Roman" w:hAnsi="Times New Roman"/>
          <w:b w:val="0"/>
          <w:sz w:val="24"/>
          <w:szCs w:val="24"/>
        </w:rPr>
      </w:pPr>
      <w:r>
        <w:rPr>
          <w:rFonts w:ascii="Times New Roman" w:hAnsi="Times New Roman"/>
          <w:b w:val="0"/>
          <w:sz w:val="24"/>
          <w:szCs w:val="24"/>
        </w:rPr>
        <w:t>59</w:t>
      </w:r>
      <w:r w:rsidR="009069E1">
        <w:rPr>
          <w:rFonts w:ascii="Times New Roman" w:hAnsi="Times New Roman"/>
          <w:b w:val="0"/>
          <w:sz w:val="24"/>
          <w:szCs w:val="24"/>
        </w:rPr>
        <w:t xml:space="preserve">. </w:t>
      </w:r>
      <w:r w:rsidR="009069E1" w:rsidRPr="009069E1">
        <w:rPr>
          <w:rFonts w:ascii="Times New Roman" w:hAnsi="Times New Roman"/>
          <w:b w:val="0"/>
          <w:sz w:val="24"/>
          <w:szCs w:val="24"/>
        </w:rPr>
        <w:t>Споживач є платником _______________________</w:t>
      </w:r>
      <w:r w:rsidR="009069E1">
        <w:rPr>
          <w:rFonts w:ascii="Times New Roman" w:hAnsi="Times New Roman"/>
          <w:b w:val="0"/>
          <w:sz w:val="24"/>
          <w:szCs w:val="24"/>
        </w:rPr>
        <w:t>___</w:t>
      </w:r>
      <w:r w:rsidR="009069E1" w:rsidRPr="009069E1">
        <w:rPr>
          <w:rFonts w:ascii="Times New Roman" w:hAnsi="Times New Roman"/>
          <w:b w:val="0"/>
          <w:sz w:val="24"/>
          <w:szCs w:val="24"/>
        </w:rPr>
        <w:t>_____________</w:t>
      </w:r>
      <w:r w:rsidR="009069E1">
        <w:rPr>
          <w:rFonts w:ascii="Times New Roman" w:hAnsi="Times New Roman"/>
          <w:b w:val="0"/>
          <w:sz w:val="24"/>
          <w:szCs w:val="24"/>
        </w:rPr>
        <w:t>_______</w:t>
      </w:r>
      <w:r w:rsidR="009069E1" w:rsidRPr="009069E1">
        <w:rPr>
          <w:rFonts w:ascii="Times New Roman" w:hAnsi="Times New Roman"/>
          <w:b w:val="0"/>
          <w:sz w:val="24"/>
          <w:szCs w:val="24"/>
        </w:rPr>
        <w:t xml:space="preserve">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 xml:space="preserve">В усіх інших питаннях, не передбачених даним договором, сторони керуються чинним законодавством України.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0</w:t>
      </w:r>
      <w:r w:rsidRPr="009069E1">
        <w:rPr>
          <w:rFonts w:ascii="Times New Roman" w:hAnsi="Times New Roman"/>
          <w:b w:val="0"/>
          <w:sz w:val="24"/>
          <w:szCs w:val="24"/>
        </w:rPr>
        <w:t>. Споживач надає згоду на отримання рахунків, повідомлень у електронному вигляді та у вигляді СМС повідомлень ________</w:t>
      </w:r>
      <w:r>
        <w:rPr>
          <w:rFonts w:ascii="Times New Roman" w:hAnsi="Times New Roman"/>
          <w:b w:val="0"/>
          <w:sz w:val="24"/>
          <w:szCs w:val="24"/>
        </w:rPr>
        <w:t>________________</w:t>
      </w:r>
      <w:r w:rsidRPr="009069E1">
        <w:rPr>
          <w:rFonts w:ascii="Times New Roman" w:hAnsi="Times New Roman"/>
          <w:b w:val="0"/>
          <w:sz w:val="24"/>
          <w:szCs w:val="24"/>
        </w:rPr>
        <w:t xml:space="preserve">__________________.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1</w:t>
      </w:r>
      <w:r w:rsidRPr="009069E1">
        <w:rPr>
          <w:rFonts w:ascii="Times New Roman" w:hAnsi="Times New Roman"/>
          <w:b w:val="0"/>
          <w:sz w:val="24"/>
          <w:szCs w:val="24"/>
        </w:rPr>
        <w:t xml:space="preserve">.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b w:val="0"/>
          <w:sz w:val="24"/>
          <w:szCs w:val="24"/>
        </w:rPr>
        <w:t>6</w:t>
      </w:r>
      <w:r w:rsidR="003E7734">
        <w:rPr>
          <w:rFonts w:ascii="Times New Roman" w:hAnsi="Times New Roman"/>
          <w:b w:val="0"/>
          <w:sz w:val="24"/>
          <w:szCs w:val="24"/>
        </w:rPr>
        <w:t>2</w:t>
      </w:r>
      <w:r w:rsidRPr="009069E1">
        <w:rPr>
          <w:rFonts w:ascii="Times New Roman" w:hAnsi="Times New Roman"/>
          <w:b w:val="0"/>
          <w:sz w:val="24"/>
          <w:szCs w:val="24"/>
        </w:rPr>
        <w:t xml:space="preserve">.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6323D4" w:rsidRDefault="006323D4" w:rsidP="009069E1">
      <w:pPr>
        <w:pStyle w:val="a4"/>
        <w:keepNext w:val="0"/>
        <w:keepLines w:val="0"/>
        <w:widowControl w:val="0"/>
        <w:spacing w:before="0" w:after="0"/>
        <w:ind w:firstLine="680"/>
        <w:jc w:val="both"/>
        <w:rPr>
          <w:rFonts w:ascii="Times New Roman" w:hAnsi="Times New Roman"/>
          <w:sz w:val="24"/>
          <w:szCs w:val="24"/>
          <w:lang w:val="en-US"/>
        </w:rPr>
      </w:pPr>
    </w:p>
    <w:p w:rsidR="009A7834" w:rsidRDefault="009069E1" w:rsidP="009069E1">
      <w:pPr>
        <w:pStyle w:val="a4"/>
        <w:keepNext w:val="0"/>
        <w:keepLines w:val="0"/>
        <w:widowControl w:val="0"/>
        <w:spacing w:before="0" w:after="0"/>
        <w:ind w:firstLine="680"/>
        <w:jc w:val="both"/>
        <w:rPr>
          <w:rFonts w:ascii="Times New Roman" w:hAnsi="Times New Roman"/>
          <w:b w:val="0"/>
          <w:sz w:val="24"/>
          <w:szCs w:val="24"/>
        </w:rPr>
      </w:pPr>
      <w:r w:rsidRPr="009069E1">
        <w:rPr>
          <w:rFonts w:ascii="Times New Roman" w:hAnsi="Times New Roman"/>
          <w:sz w:val="24"/>
          <w:szCs w:val="24"/>
        </w:rPr>
        <w:t xml:space="preserve">Номери телефонів </w:t>
      </w:r>
      <w:r w:rsidR="009A7834">
        <w:rPr>
          <w:rFonts w:ascii="Times New Roman" w:hAnsi="Times New Roman"/>
          <w:sz w:val="24"/>
          <w:szCs w:val="24"/>
        </w:rPr>
        <w:t xml:space="preserve">абонентського відділу, </w:t>
      </w:r>
      <w:r w:rsidRPr="009069E1">
        <w:rPr>
          <w:rFonts w:ascii="Times New Roman" w:hAnsi="Times New Roman"/>
          <w:sz w:val="24"/>
          <w:szCs w:val="24"/>
        </w:rPr>
        <w:t>аварійних служб у разі виникнення аварій та інших надзвичайних ситуацій:</w:t>
      </w:r>
      <w:r w:rsidRPr="009069E1">
        <w:rPr>
          <w:rFonts w:ascii="Times New Roman" w:hAnsi="Times New Roman"/>
          <w:b w:val="0"/>
          <w:sz w:val="24"/>
          <w:szCs w:val="24"/>
        </w:rPr>
        <w:t xml:space="preserve"> </w:t>
      </w:r>
    </w:p>
    <w:p w:rsidR="009A7834" w:rsidRPr="009A7834" w:rsidRDefault="009A7834" w:rsidP="009A7834">
      <w:pPr>
        <w:pStyle w:val="a4"/>
        <w:keepNext w:val="0"/>
        <w:keepLines w:val="0"/>
        <w:widowControl w:val="0"/>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9A7834">
        <w:rPr>
          <w:rFonts w:ascii="Times New Roman" w:hAnsi="Times New Roman"/>
          <w:b w:val="0"/>
          <w:sz w:val="24"/>
          <w:szCs w:val="24"/>
        </w:rPr>
        <w:t>(035 48) 2-21-40</w:t>
      </w:r>
      <w:r>
        <w:rPr>
          <w:rFonts w:ascii="Times New Roman" w:hAnsi="Times New Roman"/>
          <w:b w:val="0"/>
          <w:sz w:val="24"/>
          <w:szCs w:val="24"/>
        </w:rPr>
        <w:t>;</w:t>
      </w:r>
    </w:p>
    <w:p w:rsidR="009A7834" w:rsidRDefault="009A7834" w:rsidP="009A7834">
      <w:pPr>
        <w:pStyle w:val="a4"/>
        <w:keepNext w:val="0"/>
        <w:keepLines w:val="0"/>
        <w:widowControl w:val="0"/>
        <w:spacing w:before="0" w:after="0"/>
        <w:ind w:firstLine="680"/>
        <w:jc w:val="left"/>
        <w:rPr>
          <w:rFonts w:ascii="Times New Roman" w:hAnsi="Times New Roman"/>
          <w:b w:val="0"/>
          <w:sz w:val="24"/>
          <w:szCs w:val="24"/>
          <w:lang w:val="en-US"/>
        </w:rPr>
      </w:pPr>
      <w:r>
        <w:rPr>
          <w:rFonts w:ascii="Times New Roman" w:hAnsi="Times New Roman"/>
          <w:b w:val="0"/>
          <w:sz w:val="24"/>
          <w:szCs w:val="24"/>
        </w:rPr>
        <w:t>М</w:t>
      </w:r>
      <w:r w:rsidRPr="009A7834">
        <w:rPr>
          <w:rFonts w:ascii="Times New Roman" w:hAnsi="Times New Roman"/>
          <w:b w:val="0"/>
          <w:sz w:val="24"/>
          <w:szCs w:val="24"/>
          <w:lang w:val="en-US"/>
        </w:rPr>
        <w:t xml:space="preserve">айстер </w:t>
      </w:r>
      <w:r w:rsidRPr="009A7834">
        <w:rPr>
          <w:rFonts w:ascii="Times New Roman" w:hAnsi="Times New Roman"/>
          <w:b w:val="0"/>
          <w:sz w:val="24"/>
          <w:szCs w:val="24"/>
        </w:rPr>
        <w:t>водопровідного господарства</w:t>
      </w:r>
      <w:r>
        <w:rPr>
          <w:rFonts w:ascii="Times New Roman" w:hAnsi="Times New Roman"/>
          <w:b w:val="0"/>
          <w:sz w:val="24"/>
          <w:szCs w:val="24"/>
        </w:rPr>
        <w:t xml:space="preserve">                            -</w:t>
      </w:r>
      <w:r w:rsidRPr="009A7834">
        <w:t xml:space="preserve"> </w:t>
      </w:r>
      <w:r w:rsidRPr="009A7834">
        <w:rPr>
          <w:rFonts w:ascii="Times New Roman" w:hAnsi="Times New Roman"/>
          <w:b w:val="0"/>
          <w:sz w:val="24"/>
          <w:szCs w:val="24"/>
        </w:rPr>
        <w:t>067</w:t>
      </w:r>
      <w:r>
        <w:rPr>
          <w:rFonts w:ascii="Times New Roman" w:hAnsi="Times New Roman"/>
          <w:b w:val="0"/>
          <w:sz w:val="24"/>
          <w:szCs w:val="24"/>
        </w:rPr>
        <w:t> </w:t>
      </w:r>
      <w:r w:rsidRPr="009A7834">
        <w:rPr>
          <w:rFonts w:ascii="Times New Roman" w:hAnsi="Times New Roman"/>
          <w:b w:val="0"/>
          <w:sz w:val="24"/>
          <w:szCs w:val="24"/>
        </w:rPr>
        <w:t>351</w:t>
      </w:r>
      <w:r>
        <w:rPr>
          <w:rFonts w:ascii="Times New Roman" w:hAnsi="Times New Roman"/>
          <w:b w:val="0"/>
          <w:sz w:val="24"/>
          <w:szCs w:val="24"/>
        </w:rPr>
        <w:t xml:space="preserve"> </w:t>
      </w:r>
      <w:r w:rsidRPr="009A7834">
        <w:rPr>
          <w:rFonts w:ascii="Times New Roman" w:hAnsi="Times New Roman"/>
          <w:b w:val="0"/>
          <w:sz w:val="24"/>
          <w:szCs w:val="24"/>
        </w:rPr>
        <w:t>70</w:t>
      </w:r>
      <w:r>
        <w:rPr>
          <w:rFonts w:ascii="Times New Roman" w:hAnsi="Times New Roman"/>
          <w:b w:val="0"/>
          <w:sz w:val="24"/>
          <w:szCs w:val="24"/>
        </w:rPr>
        <w:t xml:space="preserve"> </w:t>
      </w:r>
      <w:r w:rsidRPr="009A7834">
        <w:rPr>
          <w:rFonts w:ascii="Times New Roman" w:hAnsi="Times New Roman"/>
          <w:b w:val="0"/>
          <w:sz w:val="24"/>
          <w:szCs w:val="24"/>
        </w:rPr>
        <w:t>93</w:t>
      </w:r>
      <w:r>
        <w:rPr>
          <w:rFonts w:ascii="Times New Roman" w:hAnsi="Times New Roman"/>
          <w:b w:val="0"/>
          <w:sz w:val="24"/>
          <w:szCs w:val="24"/>
        </w:rPr>
        <w:t>.</w:t>
      </w:r>
    </w:p>
    <w:p w:rsidR="006323D4" w:rsidRDefault="006323D4" w:rsidP="006323D4">
      <w:pPr>
        <w:spacing w:after="0" w:line="240" w:lineRule="auto"/>
        <w:rPr>
          <w:rFonts w:ascii="Times New Roman" w:hAnsi="Times New Roman"/>
          <w:sz w:val="24"/>
          <w:szCs w:val="24"/>
          <w:lang w:val="en-US"/>
        </w:rPr>
      </w:pPr>
    </w:p>
    <w:p w:rsidR="006323D4" w:rsidRPr="006323D4" w:rsidRDefault="006323D4" w:rsidP="006323D4">
      <w:pPr>
        <w:spacing w:after="0" w:line="240" w:lineRule="auto"/>
        <w:ind w:firstLine="680"/>
        <w:rPr>
          <w:rFonts w:ascii="Times New Roman" w:hAnsi="Times New Roman"/>
          <w:b/>
          <w:sz w:val="24"/>
          <w:szCs w:val="24"/>
        </w:rPr>
      </w:pPr>
      <w:r w:rsidRPr="006323D4">
        <w:rPr>
          <w:rFonts w:ascii="Times New Roman" w:hAnsi="Times New Roman"/>
          <w:b/>
          <w:sz w:val="24"/>
          <w:szCs w:val="24"/>
        </w:rPr>
        <w:t>Контакти для передачі показань вузлів обліку:</w:t>
      </w:r>
    </w:p>
    <w:p w:rsidR="006323D4" w:rsidRPr="009A7834" w:rsidRDefault="006323D4" w:rsidP="006323D4">
      <w:pPr>
        <w:pStyle w:val="a4"/>
        <w:keepNext w:val="0"/>
        <w:keepLines w:val="0"/>
        <w:widowControl w:val="0"/>
        <w:tabs>
          <w:tab w:val="left" w:pos="5371"/>
        </w:tabs>
        <w:spacing w:before="0" w:after="0"/>
        <w:ind w:firstLine="680"/>
        <w:jc w:val="left"/>
        <w:rPr>
          <w:rFonts w:ascii="Times New Roman" w:hAnsi="Times New Roman"/>
          <w:b w:val="0"/>
          <w:sz w:val="24"/>
          <w:szCs w:val="24"/>
        </w:rPr>
      </w:pPr>
      <w:r w:rsidRPr="009A7834">
        <w:rPr>
          <w:rFonts w:ascii="Times New Roman" w:hAnsi="Times New Roman"/>
          <w:b w:val="0"/>
          <w:sz w:val="24"/>
          <w:szCs w:val="24"/>
        </w:rPr>
        <w:t xml:space="preserve">Абонентський </w:t>
      </w:r>
      <w:r>
        <w:rPr>
          <w:rFonts w:ascii="Times New Roman" w:hAnsi="Times New Roman"/>
          <w:b w:val="0"/>
          <w:sz w:val="24"/>
          <w:szCs w:val="24"/>
        </w:rPr>
        <w:t xml:space="preserve">відділ    - </w:t>
      </w:r>
      <w:r w:rsidRPr="006323D4">
        <w:rPr>
          <w:rFonts w:ascii="Times New Roman" w:hAnsi="Times New Roman"/>
          <w:sz w:val="24"/>
          <w:szCs w:val="24"/>
        </w:rPr>
        <w:t>(035 48) 2-21-40</w:t>
      </w:r>
      <w:r>
        <w:rPr>
          <w:rFonts w:ascii="Times New Roman" w:hAnsi="Times New Roman"/>
          <w:b w:val="0"/>
          <w:sz w:val="24"/>
          <w:szCs w:val="24"/>
        </w:rPr>
        <w:t>;</w:t>
      </w:r>
      <w:r>
        <w:rPr>
          <w:rFonts w:ascii="Times New Roman" w:hAnsi="Times New Roman"/>
          <w:b w:val="0"/>
          <w:sz w:val="24"/>
          <w:szCs w:val="24"/>
        </w:rPr>
        <w:tab/>
      </w:r>
    </w:p>
    <w:p w:rsidR="006323D4" w:rsidRPr="006323D4" w:rsidRDefault="006323D4" w:rsidP="006323D4">
      <w:pPr>
        <w:spacing w:after="0" w:line="240" w:lineRule="auto"/>
        <w:ind w:firstLine="680"/>
        <w:rPr>
          <w:rFonts w:ascii="Times New Roman" w:hAnsi="Times New Roman"/>
          <w:b/>
          <w:sz w:val="24"/>
          <w:szCs w:val="24"/>
          <w:lang w:val="en-US"/>
        </w:rPr>
      </w:pPr>
      <w:r>
        <w:rPr>
          <w:rFonts w:ascii="Times New Roman" w:hAnsi="Times New Roman"/>
          <w:sz w:val="24"/>
          <w:szCs w:val="24"/>
        </w:rPr>
        <w:t>О</w:t>
      </w:r>
      <w:r w:rsidRPr="006323D4">
        <w:rPr>
          <w:rFonts w:ascii="Times New Roman" w:hAnsi="Times New Roman"/>
          <w:sz w:val="24"/>
          <w:szCs w:val="24"/>
        </w:rPr>
        <w:t>фіційний веб-сайт</w:t>
      </w:r>
      <w:r>
        <w:rPr>
          <w:rFonts w:ascii="Times New Roman" w:hAnsi="Times New Roman"/>
          <w:sz w:val="24"/>
          <w:szCs w:val="24"/>
        </w:rPr>
        <w:t xml:space="preserve">: </w:t>
      </w:r>
      <w:hyperlink r:id="rId10" w:history="1">
        <w:r w:rsidRPr="006323D4">
          <w:rPr>
            <w:rStyle w:val="a5"/>
            <w:rFonts w:ascii="Times New Roman" w:hAnsi="Times New Roman"/>
            <w:sz w:val="24"/>
            <w:szCs w:val="24"/>
          </w:rPr>
          <w:t>berdobrobut.info-gkh.com.ua</w:t>
        </w:r>
      </w:hyperlink>
    </w:p>
    <w:p w:rsidR="00DD55AE" w:rsidRDefault="00DD55AE" w:rsidP="0074335C">
      <w:pPr>
        <w:pStyle w:val="a4"/>
        <w:keepNext w:val="0"/>
        <w:keepLines w:val="0"/>
        <w:widowControl w:val="0"/>
        <w:spacing w:before="0" w:after="0"/>
        <w:ind w:firstLine="680"/>
        <w:rPr>
          <w:rFonts w:ascii="Times New Roman" w:hAnsi="Times New Roman"/>
          <w:sz w:val="24"/>
          <w:szCs w:val="24"/>
        </w:rPr>
      </w:pPr>
    </w:p>
    <w:p w:rsidR="002B13FB" w:rsidRDefault="002B13FB" w:rsidP="0074335C">
      <w:pPr>
        <w:pStyle w:val="a4"/>
        <w:keepNext w:val="0"/>
        <w:keepLines w:val="0"/>
        <w:widowControl w:val="0"/>
        <w:spacing w:before="0" w:after="0"/>
        <w:ind w:firstLine="680"/>
        <w:rPr>
          <w:rFonts w:ascii="Times New Roman" w:hAnsi="Times New Roman"/>
          <w:sz w:val="24"/>
          <w:szCs w:val="24"/>
        </w:rPr>
      </w:pPr>
      <w:r w:rsidRPr="009069E1">
        <w:rPr>
          <w:rFonts w:ascii="Times New Roman" w:hAnsi="Times New Roman"/>
          <w:sz w:val="24"/>
          <w:szCs w:val="24"/>
        </w:rPr>
        <w:t>Реквізити виконавця</w:t>
      </w:r>
    </w:p>
    <w:p w:rsidR="006323D4" w:rsidRPr="006323D4" w:rsidRDefault="006323D4" w:rsidP="006323D4">
      <w:pPr>
        <w:pStyle w:val="a3"/>
        <w:rPr>
          <w:rFonts w:asciiTheme="minorHAnsi" w:hAnsiTheme="minorHAnsi"/>
        </w:rPr>
      </w:pPr>
    </w:p>
    <w:tbl>
      <w:tblPr>
        <w:tblW w:w="0" w:type="auto"/>
        <w:tblLook w:val="04A0" w:firstRow="1" w:lastRow="0" w:firstColumn="1" w:lastColumn="0" w:noHBand="0" w:noVBand="1"/>
      </w:tblPr>
      <w:tblGrid>
        <w:gridCol w:w="5128"/>
        <w:gridCol w:w="4159"/>
      </w:tblGrid>
      <w:tr w:rsidR="002B13FB" w:rsidRPr="006323D4" w:rsidTr="00DC6AF0">
        <w:tc>
          <w:tcPr>
            <w:tcW w:w="5128" w:type="dxa"/>
          </w:tcPr>
          <w:p w:rsidR="002B13FB" w:rsidRPr="006323D4" w:rsidRDefault="002B13FB" w:rsidP="006323D4">
            <w:pPr>
              <w:spacing w:after="0" w:line="240" w:lineRule="auto"/>
              <w:jc w:val="center"/>
              <w:rPr>
                <w:rFonts w:ascii="Times New Roman" w:hAnsi="Times New Roman"/>
                <w:b/>
                <w:sz w:val="24"/>
                <w:szCs w:val="24"/>
              </w:rPr>
            </w:pPr>
            <w:r w:rsidRPr="006323D4">
              <w:rPr>
                <w:rFonts w:ascii="Times New Roman" w:hAnsi="Times New Roman"/>
                <w:b/>
                <w:sz w:val="24"/>
                <w:szCs w:val="24"/>
              </w:rPr>
              <w:t>Виконавець:</w:t>
            </w:r>
          </w:p>
        </w:tc>
        <w:tc>
          <w:tcPr>
            <w:tcW w:w="4159" w:type="dxa"/>
          </w:tcPr>
          <w:p w:rsidR="002B13FB" w:rsidRPr="006323D4" w:rsidRDefault="006323D4" w:rsidP="006323D4">
            <w:pPr>
              <w:pStyle w:val="a3"/>
              <w:spacing w:before="0"/>
              <w:ind w:firstLine="0"/>
              <w:jc w:val="center"/>
              <w:rPr>
                <w:rFonts w:ascii="Times New Roman" w:hAnsi="Times New Roman"/>
                <w:b/>
                <w:sz w:val="24"/>
                <w:szCs w:val="24"/>
              </w:rPr>
            </w:pPr>
            <w:r w:rsidRPr="006323D4">
              <w:rPr>
                <w:rFonts w:ascii="Times New Roman" w:hAnsi="Times New Roman"/>
                <w:b/>
                <w:sz w:val="24"/>
                <w:szCs w:val="24"/>
              </w:rPr>
              <w:t>Споживач:</w:t>
            </w:r>
          </w:p>
        </w:tc>
      </w:tr>
      <w:tr w:rsidR="002B13FB" w:rsidRPr="006323D4" w:rsidTr="006323D4">
        <w:trPr>
          <w:trHeight w:val="2627"/>
        </w:trPr>
        <w:tc>
          <w:tcPr>
            <w:tcW w:w="5128" w:type="dxa"/>
          </w:tcPr>
          <w:p w:rsidR="002B13FB" w:rsidRP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Бережанське міське комунальне підприємство «Добробут»</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47501 Тернопільська обл.,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 Бережани, вул. Лепких, 44</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р/р </w:t>
            </w:r>
            <w:r>
              <w:rPr>
                <w:rFonts w:ascii="Times New Roman" w:hAnsi="Times New Roman"/>
                <w:sz w:val="24"/>
                <w:szCs w:val="24"/>
              </w:rPr>
              <w:t>№</w:t>
            </w:r>
            <w:r w:rsidRPr="006323D4">
              <w:rPr>
                <w:rFonts w:ascii="Times New Roman" w:hAnsi="Times New Roman"/>
                <w:sz w:val="24"/>
                <w:szCs w:val="24"/>
              </w:rPr>
              <w:t xml:space="preserve">UA 173052990000026000033302132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 xml:space="preserve">АТ КБ «ПриватБанк»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МФО 305299</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ІПН № 312741619015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ЄДРПОУ 31274165</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e-mail:</w:t>
            </w:r>
            <w:r>
              <w:rPr>
                <w:rFonts w:ascii="Times New Roman" w:hAnsi="Times New Roman"/>
                <w:sz w:val="24"/>
                <w:szCs w:val="24"/>
              </w:rPr>
              <w:t xml:space="preserve"> </w:t>
            </w:r>
            <w:hyperlink r:id="rId11" w:history="1">
              <w:r w:rsidRPr="00C44974">
                <w:rPr>
                  <w:rStyle w:val="a5"/>
                  <w:rFonts w:ascii="Times New Roman" w:hAnsi="Times New Roman"/>
                  <w:sz w:val="24"/>
                  <w:szCs w:val="24"/>
                </w:rPr>
                <w:t>berezhany.dobrobut@ukr.net</w:t>
              </w:r>
            </w:hyperlink>
            <w:r>
              <w:rPr>
                <w:rFonts w:ascii="Times New Roman" w:hAnsi="Times New Roman"/>
                <w:sz w:val="24"/>
                <w:szCs w:val="24"/>
              </w:rPr>
              <w:t xml:space="preserve"> </w:t>
            </w: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web:http ://</w:t>
            </w:r>
            <w:r>
              <w:rPr>
                <w:rFonts w:ascii="Times New Roman" w:hAnsi="Times New Roman"/>
                <w:sz w:val="24"/>
                <w:szCs w:val="24"/>
              </w:rPr>
              <w:t xml:space="preserve"> </w:t>
            </w:r>
            <w:hyperlink r:id="rId12" w:history="1">
              <w:r w:rsidRPr="006323D4">
                <w:rPr>
                  <w:rStyle w:val="a5"/>
                  <w:rFonts w:ascii="Times New Roman" w:hAnsi="Times New Roman"/>
                  <w:sz w:val="24"/>
                  <w:szCs w:val="24"/>
                </w:rPr>
                <w:t>berdobrobut.info-gkh.com.ua</w:t>
              </w:r>
            </w:hyperlink>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p>
          <w:p w:rsidR="006323D4" w:rsidRPr="006323D4" w:rsidRDefault="006323D4" w:rsidP="006323D4">
            <w:pPr>
              <w:spacing w:after="0" w:line="240" w:lineRule="auto"/>
              <w:rPr>
                <w:rFonts w:ascii="Times New Roman" w:hAnsi="Times New Roman"/>
                <w:b/>
                <w:sz w:val="24"/>
                <w:szCs w:val="24"/>
              </w:rPr>
            </w:pPr>
            <w:r w:rsidRPr="006323D4">
              <w:rPr>
                <w:rFonts w:ascii="Times New Roman" w:hAnsi="Times New Roman"/>
                <w:b/>
                <w:sz w:val="24"/>
                <w:szCs w:val="24"/>
              </w:rPr>
              <w:t xml:space="preserve">Директор Бережанського міського комунального підприємства «Добробут» </w:t>
            </w:r>
          </w:p>
          <w:p w:rsidR="006323D4" w:rsidRDefault="006323D4" w:rsidP="006323D4">
            <w:pPr>
              <w:spacing w:after="0" w:line="240" w:lineRule="auto"/>
              <w:rPr>
                <w:rFonts w:ascii="Times New Roman" w:hAnsi="Times New Roman"/>
                <w:sz w:val="24"/>
                <w:szCs w:val="24"/>
              </w:rPr>
            </w:pPr>
          </w:p>
          <w:p w:rsidR="006323D4" w:rsidRDefault="006323D4" w:rsidP="006323D4">
            <w:pPr>
              <w:spacing w:after="0" w:line="240" w:lineRule="auto"/>
              <w:rPr>
                <w:rFonts w:ascii="Times New Roman" w:hAnsi="Times New Roman"/>
                <w:sz w:val="24"/>
                <w:szCs w:val="24"/>
              </w:rPr>
            </w:pPr>
            <w:r w:rsidRPr="006323D4">
              <w:rPr>
                <w:rFonts w:ascii="Times New Roman" w:hAnsi="Times New Roman"/>
                <w:sz w:val="24"/>
                <w:szCs w:val="24"/>
              </w:rPr>
              <w:t>______</w:t>
            </w:r>
            <w:r>
              <w:rPr>
                <w:rFonts w:ascii="Times New Roman" w:hAnsi="Times New Roman"/>
                <w:sz w:val="24"/>
                <w:szCs w:val="24"/>
              </w:rPr>
              <w:t xml:space="preserve">______________ </w:t>
            </w:r>
            <w:r w:rsidRPr="003A03A0">
              <w:rPr>
                <w:rFonts w:ascii="Times New Roman" w:hAnsi="Times New Roman"/>
                <w:b/>
                <w:sz w:val="24"/>
                <w:szCs w:val="24"/>
              </w:rPr>
              <w:t>Федорів Л.І.</w:t>
            </w:r>
          </w:p>
          <w:p w:rsidR="006323D4" w:rsidRPr="006323D4" w:rsidRDefault="006323D4" w:rsidP="006323D4">
            <w:pPr>
              <w:spacing w:after="0" w:line="240" w:lineRule="auto"/>
              <w:rPr>
                <w:rFonts w:ascii="Times New Roman" w:hAnsi="Times New Roman"/>
                <w:sz w:val="24"/>
                <w:szCs w:val="24"/>
              </w:rPr>
            </w:pPr>
          </w:p>
        </w:tc>
        <w:tc>
          <w:tcPr>
            <w:tcW w:w="4159" w:type="dxa"/>
          </w:tcPr>
          <w:p w:rsidR="002B13FB" w:rsidRPr="006323D4" w:rsidRDefault="002B13FB" w:rsidP="006323D4">
            <w:pPr>
              <w:pStyle w:val="a3"/>
              <w:spacing w:before="0"/>
              <w:ind w:firstLine="0"/>
              <w:rPr>
                <w:rFonts w:ascii="Times New Roman" w:hAnsi="Times New Roman"/>
                <w:sz w:val="24"/>
                <w:szCs w:val="24"/>
              </w:rPr>
            </w:pPr>
          </w:p>
        </w:tc>
      </w:tr>
    </w:tbl>
    <w:p w:rsidR="00BA47F7" w:rsidRDefault="00BA47F7">
      <w:pPr>
        <w:sectPr w:rsidR="00BA47F7">
          <w:pgSz w:w="11906" w:h="16838"/>
          <w:pgMar w:top="1134" w:right="850" w:bottom="1134" w:left="1701" w:header="708" w:footer="708" w:gutter="0"/>
          <w:cols w:space="708"/>
          <w:docGrid w:linePitch="360"/>
        </w:sectPr>
      </w:pPr>
    </w:p>
    <w:p w:rsidR="00BA47F7" w:rsidRPr="00BA47F7" w:rsidRDefault="000948DE" w:rsidP="00BA47F7">
      <w:pPr>
        <w:widowControl w:val="0"/>
        <w:spacing w:after="0" w:line="240" w:lineRule="auto"/>
        <w:ind w:left="5103"/>
        <w:jc w:val="both"/>
        <w:rPr>
          <w:rFonts w:ascii="Times New Roman" w:hAnsi="Times New Roman"/>
          <w:b/>
          <w:sz w:val="24"/>
          <w:szCs w:val="24"/>
        </w:rPr>
      </w:pPr>
      <w:r w:rsidRPr="00BA47F7">
        <w:rPr>
          <w:rFonts w:ascii="Times New Roman" w:hAnsi="Times New Roman"/>
          <w:b/>
          <w:sz w:val="24"/>
          <w:szCs w:val="24"/>
        </w:rPr>
        <w:lastRenderedPageBreak/>
        <w:t>Додаток</w:t>
      </w:r>
    </w:p>
    <w:p w:rsidR="000948DE" w:rsidRPr="001A775C" w:rsidRDefault="000948DE" w:rsidP="00BA47F7">
      <w:pPr>
        <w:widowControl w:val="0"/>
        <w:spacing w:after="0" w:line="240" w:lineRule="auto"/>
        <w:ind w:left="5103"/>
        <w:jc w:val="both"/>
        <w:rPr>
          <w:rFonts w:ascii="Times New Roman" w:hAnsi="Times New Roman"/>
          <w:sz w:val="24"/>
          <w:szCs w:val="24"/>
        </w:rPr>
      </w:pPr>
      <w:r w:rsidRPr="001A775C">
        <w:rPr>
          <w:rFonts w:ascii="Times New Roman" w:hAnsi="Times New Roman"/>
          <w:sz w:val="24"/>
          <w:szCs w:val="24"/>
        </w:rPr>
        <w:t>до типового індивідуального договору про надання послуг з централізованого водопостачання та централізованого водовідведення</w:t>
      </w:r>
    </w:p>
    <w:p w:rsidR="009A7834" w:rsidRDefault="009A7834" w:rsidP="0074335C">
      <w:pPr>
        <w:pStyle w:val="a4"/>
        <w:keepNext w:val="0"/>
        <w:keepLines w:val="0"/>
        <w:widowControl w:val="0"/>
        <w:spacing w:before="0" w:after="0"/>
        <w:ind w:firstLine="680"/>
        <w:rPr>
          <w:rFonts w:ascii="Times New Roman" w:hAnsi="Times New Roman"/>
          <w:b w:val="0"/>
          <w:sz w:val="24"/>
          <w:szCs w:val="24"/>
        </w:rPr>
      </w:pP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ЗАЯВА-ПРИЄДНАННЯ</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до індивідуального договору про надання </w:t>
      </w:r>
    </w:p>
    <w:p w:rsidR="00BA47F7"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 xml:space="preserve">послуг з централізованого водопостачання та </w:t>
      </w:r>
    </w:p>
    <w:p w:rsidR="000948DE" w:rsidRPr="00BA47F7" w:rsidRDefault="000948DE" w:rsidP="0074335C">
      <w:pPr>
        <w:pStyle w:val="a4"/>
        <w:keepNext w:val="0"/>
        <w:keepLines w:val="0"/>
        <w:widowControl w:val="0"/>
        <w:spacing w:before="0" w:after="0"/>
        <w:ind w:firstLine="680"/>
        <w:rPr>
          <w:rFonts w:ascii="Times New Roman" w:hAnsi="Times New Roman"/>
          <w:sz w:val="24"/>
          <w:szCs w:val="24"/>
        </w:rPr>
      </w:pPr>
      <w:r w:rsidRPr="00BA47F7">
        <w:rPr>
          <w:rFonts w:ascii="Times New Roman" w:hAnsi="Times New Roman"/>
          <w:sz w:val="24"/>
          <w:szCs w:val="24"/>
        </w:rPr>
        <w:t>централізованого водовідведення</w:t>
      </w:r>
    </w:p>
    <w:p w:rsidR="000948DE" w:rsidRPr="001A775C"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3" w:history="1">
        <w:r w:rsidR="00BA47F7" w:rsidRPr="006323D4">
          <w:rPr>
            <w:rStyle w:val="a5"/>
            <w:rFonts w:ascii="Times New Roman" w:hAnsi="Times New Roman"/>
            <w:sz w:val="24"/>
            <w:szCs w:val="24"/>
          </w:rPr>
          <w:t>berdobrobut.info-gkh.com.ua</w:t>
        </w:r>
      </w:hyperlink>
      <w:r w:rsidR="00BA47F7">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r w:rsidR="00BA47F7">
        <w:rPr>
          <w:rFonts w:ascii="Times New Roman" w:hAnsi="Times New Roman"/>
          <w:sz w:val="24"/>
          <w:szCs w:val="24"/>
        </w:rPr>
        <w:t>_____________________________</w:t>
      </w:r>
    </w:p>
    <w:p w:rsidR="000948DE" w:rsidRPr="000B7FB0" w:rsidRDefault="00BA47F7" w:rsidP="0074335C">
      <w:pPr>
        <w:pStyle w:val="a3"/>
        <w:widowControl w:val="0"/>
        <w:spacing w:before="0"/>
        <w:ind w:firstLine="68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0948DE" w:rsidRPr="000B7FB0">
        <w:rPr>
          <w:rFonts w:ascii="Times New Roman" w:hAnsi="Times New Roman"/>
          <w:sz w:val="20"/>
        </w:rPr>
        <w:t xml:space="preserve"> (назва виконавця)</w:t>
      </w:r>
    </w:p>
    <w:p w:rsidR="00BA47F7" w:rsidRPr="001A775C" w:rsidRDefault="000948DE" w:rsidP="00BA47F7">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BA47F7" w:rsidRPr="001A775C">
        <w:rPr>
          <w:rFonts w:ascii="Times New Roman" w:hAnsi="Times New Roman"/>
          <w:sz w:val="24"/>
          <w:szCs w:val="24"/>
        </w:rPr>
        <w:t>__________</w:t>
      </w:r>
      <w:r w:rsidR="00BA47F7">
        <w:rPr>
          <w:rFonts w:ascii="Times New Roman" w:hAnsi="Times New Roman"/>
          <w:sz w:val="24"/>
          <w:szCs w:val="24"/>
        </w:rPr>
        <w:t>_</w:t>
      </w:r>
    </w:p>
    <w:p w:rsidR="000948DE" w:rsidRPr="001A775C" w:rsidRDefault="00BA47F7"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____</w:t>
      </w:r>
      <w:r>
        <w:rPr>
          <w:rFonts w:ascii="Times New Roman" w:hAnsi="Times New Roman"/>
          <w:sz w:val="24"/>
          <w:szCs w:val="24"/>
        </w:rPr>
        <w:t>___</w:t>
      </w:r>
      <w:r w:rsidR="000948DE" w:rsidRPr="001A775C">
        <w:rPr>
          <w:rFonts w:ascii="Times New Roman" w:hAnsi="Times New Roman"/>
          <w:sz w:val="24"/>
          <w:szCs w:val="24"/>
        </w:rPr>
        <w:t>________________________________________________________________,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w:t>
      </w:r>
      <w:r w:rsidR="00BA47F7" w:rsidRPr="001A775C">
        <w:rPr>
          <w:rFonts w:ascii="Times New Roman" w:hAnsi="Times New Roman"/>
          <w:sz w:val="24"/>
          <w:szCs w:val="24"/>
        </w:rPr>
        <w:t>__________</w:t>
      </w:r>
      <w:r w:rsidR="00BA47F7">
        <w:rPr>
          <w:rFonts w:ascii="Times New Roman" w:hAnsi="Times New Roman"/>
          <w:sz w:val="24"/>
          <w:szCs w:val="24"/>
        </w:rPr>
        <w:t>_</w:t>
      </w:r>
      <w:r w:rsidRPr="001A775C">
        <w:rPr>
          <w:rFonts w:ascii="Times New Roman" w:hAnsi="Times New Roman"/>
          <w:sz w:val="24"/>
          <w:szCs w:val="24"/>
        </w:rPr>
        <w:t>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w:t>
      </w:r>
      <w:r w:rsidR="00BA47F7">
        <w:rPr>
          <w:rFonts w:ascii="Times New Roman" w:hAnsi="Times New Roman"/>
          <w:sz w:val="24"/>
          <w:szCs w:val="24"/>
        </w:rPr>
        <w:t>__________</w:t>
      </w:r>
      <w:r w:rsidRPr="001A775C">
        <w:rPr>
          <w:rFonts w:ascii="Times New Roman" w:hAnsi="Times New Roman"/>
          <w:sz w:val="24"/>
          <w:szCs w:val="24"/>
        </w:rPr>
        <w:t>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BA47F7">
        <w:rPr>
          <w:rFonts w:ascii="Times New Roman" w:hAnsi="Times New Roman"/>
          <w:sz w:val="24"/>
          <w:szCs w:val="24"/>
        </w:rPr>
        <w:t>___________</w:t>
      </w:r>
      <w:r w:rsidRPr="001A775C">
        <w:rPr>
          <w:rFonts w:ascii="Times New Roman" w:hAnsi="Times New Roman"/>
          <w:sz w:val="24"/>
          <w:szCs w:val="24"/>
        </w:rPr>
        <w:t>;</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вулиця ______________________________</w:t>
      </w:r>
      <w:r w:rsidR="00BA47F7">
        <w:rPr>
          <w:rFonts w:ascii="Times New Roman" w:hAnsi="Times New Roman"/>
          <w:sz w:val="24"/>
          <w:szCs w:val="24"/>
        </w:rPr>
        <w:t>____________</w:t>
      </w:r>
      <w:r w:rsidRPr="001A775C">
        <w:rPr>
          <w:rFonts w:ascii="Times New Roman" w:hAnsi="Times New Roman"/>
          <w:sz w:val="24"/>
          <w:szCs w:val="24"/>
        </w:rPr>
        <w:t>_______________________,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номер будинку ________</w:t>
      </w:r>
      <w:r w:rsidR="00BA47F7">
        <w:rPr>
          <w:rFonts w:ascii="Times New Roman" w:hAnsi="Times New Roman"/>
          <w:sz w:val="24"/>
          <w:szCs w:val="24"/>
        </w:rPr>
        <w:t>_____</w:t>
      </w:r>
      <w:r w:rsidRPr="001A775C">
        <w:rPr>
          <w:rFonts w:ascii="Times New Roman" w:hAnsi="Times New Roman"/>
          <w:sz w:val="24"/>
          <w:szCs w:val="24"/>
        </w:rPr>
        <w:t>__ номер квартири (приміщення) _______</w:t>
      </w:r>
      <w:r w:rsidR="00BA47F7">
        <w:rPr>
          <w:rFonts w:ascii="Times New Roman" w:hAnsi="Times New Roman"/>
          <w:sz w:val="24"/>
          <w:szCs w:val="24"/>
        </w:rPr>
        <w:t>______</w:t>
      </w:r>
      <w:r w:rsidRPr="001A775C">
        <w:rPr>
          <w:rFonts w:ascii="Times New Roman" w:hAnsi="Times New Roman"/>
          <w:sz w:val="24"/>
          <w:szCs w:val="24"/>
        </w:rPr>
        <w:t>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населений пункт 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район ___________________________________</w:t>
      </w:r>
      <w:r w:rsidR="00BA47F7">
        <w:rPr>
          <w:rFonts w:ascii="Times New Roman" w:hAnsi="Times New Roman"/>
          <w:sz w:val="24"/>
          <w:szCs w:val="24"/>
        </w:rPr>
        <w:t>__________</w:t>
      </w:r>
      <w:r w:rsidRPr="001A775C">
        <w:rPr>
          <w:rFonts w:ascii="Times New Roman" w:hAnsi="Times New Roman"/>
          <w:sz w:val="24"/>
          <w:szCs w:val="24"/>
        </w:rPr>
        <w:t>___________________,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область ______________________________________</w:t>
      </w:r>
      <w:r w:rsidR="00BA47F7">
        <w:rPr>
          <w:rFonts w:ascii="Times New Roman" w:hAnsi="Times New Roman"/>
          <w:sz w:val="24"/>
          <w:szCs w:val="24"/>
        </w:rPr>
        <w:t>___________</w:t>
      </w:r>
      <w:r w:rsidRPr="001A775C">
        <w:rPr>
          <w:rFonts w:ascii="Times New Roman" w:hAnsi="Times New Roman"/>
          <w:sz w:val="24"/>
          <w:szCs w:val="24"/>
        </w:rPr>
        <w:t>______________,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індекс _________</w:t>
      </w:r>
      <w:r w:rsidR="00BA47F7">
        <w:rPr>
          <w:rFonts w:ascii="Times New Roman" w:hAnsi="Times New Roman"/>
          <w:sz w:val="24"/>
          <w:szCs w:val="24"/>
        </w:rPr>
        <w:t>________</w:t>
      </w:r>
      <w:r w:rsidRPr="001A775C">
        <w:rPr>
          <w:rFonts w:ascii="Times New Roman" w:hAnsi="Times New Roman"/>
          <w:sz w:val="24"/>
          <w:szCs w:val="24"/>
        </w:rPr>
        <w:t>__;</w:t>
      </w:r>
    </w:p>
    <w:p w:rsidR="000948DE" w:rsidRPr="001A775C" w:rsidRDefault="000948DE" w:rsidP="00BA47F7">
      <w:pPr>
        <w:pStyle w:val="a3"/>
        <w:widowControl w:val="0"/>
        <w:spacing w:before="0" w:line="360" w:lineRule="auto"/>
        <w:ind w:firstLine="68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w:t>
      </w:r>
      <w:r w:rsidR="00BA47F7">
        <w:rPr>
          <w:rFonts w:ascii="Times New Roman" w:hAnsi="Times New Roman"/>
          <w:sz w:val="24"/>
          <w:szCs w:val="24"/>
        </w:rPr>
        <w:t>___________</w:t>
      </w:r>
      <w:r w:rsidRPr="001A775C">
        <w:rPr>
          <w:rFonts w:ascii="Times New Roman" w:hAnsi="Times New Roman"/>
          <w:sz w:val="24"/>
          <w:szCs w:val="24"/>
        </w:rPr>
        <w:t>_______.</w:t>
      </w: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Pr="001A775C" w:rsidRDefault="003E446B" w:rsidP="0074335C">
      <w:pPr>
        <w:pStyle w:val="a3"/>
        <w:widowControl w:val="0"/>
        <w:spacing w:before="0"/>
        <w:ind w:firstLine="680"/>
        <w:jc w:val="both"/>
        <w:rPr>
          <w:rFonts w:ascii="Times New Roman" w:hAnsi="Times New Roman"/>
          <w:sz w:val="24"/>
          <w:szCs w:val="24"/>
        </w:rPr>
      </w:pPr>
    </w:p>
    <w:tbl>
      <w:tblPr>
        <w:tblW w:w="5000" w:type="pct"/>
        <w:tblLook w:val="04A0" w:firstRow="1" w:lastRow="0" w:firstColumn="1" w:lastColumn="0" w:noHBand="0" w:noVBand="1"/>
      </w:tblPr>
      <w:tblGrid>
        <w:gridCol w:w="1313"/>
        <w:gridCol w:w="1563"/>
        <w:gridCol w:w="1486"/>
        <w:gridCol w:w="1437"/>
        <w:gridCol w:w="1070"/>
        <w:gridCol w:w="1654"/>
        <w:gridCol w:w="1048"/>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Міжповірочний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E6390D" w:rsidRDefault="000948DE" w:rsidP="00E6390D">
            <w:pPr>
              <w:pStyle w:val="a3"/>
              <w:widowControl w:val="0"/>
              <w:spacing w:before="0"/>
              <w:ind w:firstLine="0"/>
              <w:jc w:val="center"/>
              <w:rPr>
                <w:rFonts w:ascii="Times New Roman" w:hAnsi="Times New Roman"/>
                <w:sz w:val="20"/>
              </w:rPr>
            </w:pPr>
            <w:r w:rsidRPr="00E6390D">
              <w:rPr>
                <w:rFonts w:ascii="Times New Roman" w:hAnsi="Times New Roman"/>
                <w:sz w:val="20"/>
              </w:rPr>
              <w:t>Примітка</w:t>
            </w:r>
          </w:p>
        </w:tc>
      </w:tr>
    </w:tbl>
    <w:p w:rsidR="00BA47F7" w:rsidRDefault="00BA47F7" w:rsidP="0074335C">
      <w:pPr>
        <w:pStyle w:val="a3"/>
        <w:widowControl w:val="0"/>
        <w:spacing w:before="0"/>
        <w:ind w:firstLine="680"/>
        <w:jc w:val="both"/>
        <w:rPr>
          <w:rFonts w:ascii="Times New Roman" w:hAnsi="Times New Roman"/>
          <w:sz w:val="24"/>
          <w:szCs w:val="24"/>
        </w:rPr>
      </w:pPr>
    </w:p>
    <w:p w:rsidR="000948DE" w:rsidRDefault="000948DE" w:rsidP="0074335C">
      <w:pPr>
        <w:pStyle w:val="a3"/>
        <w:widowControl w:val="0"/>
        <w:spacing w:before="0"/>
        <w:ind w:firstLine="68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BA47F7" w:rsidRPr="001A775C" w:rsidRDefault="00BA47F7" w:rsidP="0074335C">
      <w:pPr>
        <w:pStyle w:val="a3"/>
        <w:widowControl w:val="0"/>
        <w:spacing w:before="0"/>
        <w:ind w:firstLine="680"/>
        <w:jc w:val="both"/>
        <w:rPr>
          <w:rFonts w:ascii="Times New Roman" w:hAnsi="Times New Roman"/>
          <w:sz w:val="24"/>
          <w:szCs w:val="24"/>
        </w:rPr>
      </w:pPr>
    </w:p>
    <w:tbl>
      <w:tblPr>
        <w:tblW w:w="0" w:type="auto"/>
        <w:tblLook w:val="01E0" w:firstRow="1" w:lastRow="1" w:firstColumn="1" w:lastColumn="1" w:noHBand="0" w:noVBand="0"/>
      </w:tblPr>
      <w:tblGrid>
        <w:gridCol w:w="2645"/>
        <w:gridCol w:w="3321"/>
        <w:gridCol w:w="3336"/>
      </w:tblGrid>
      <w:tr w:rsidR="000948DE" w:rsidRPr="000B7FB0" w:rsidTr="00BA47F7">
        <w:tc>
          <w:tcPr>
            <w:tcW w:w="2645" w:type="dxa"/>
            <w:hideMark/>
          </w:tcPr>
          <w:p w:rsidR="000948DE" w:rsidRPr="000B7FB0" w:rsidRDefault="000948DE" w:rsidP="00BA47F7">
            <w:pPr>
              <w:widowControl w:val="0"/>
              <w:spacing w:after="0" w:line="240" w:lineRule="auto"/>
              <w:jc w:val="center"/>
              <w:rPr>
                <w:rFonts w:ascii="Times New Roman" w:hAnsi="Times New Roman"/>
                <w:sz w:val="24"/>
                <w:szCs w:val="24"/>
              </w:rPr>
            </w:pPr>
            <w:r w:rsidRPr="000B7FB0">
              <w:rPr>
                <w:rFonts w:ascii="Times New Roman" w:hAnsi="Times New Roman"/>
                <w:sz w:val="24"/>
                <w:szCs w:val="24"/>
              </w:rPr>
              <w:t>____________</w:t>
            </w:r>
            <w:r w:rsidR="00BA47F7">
              <w:rPr>
                <w:rFonts w:ascii="Times New Roman" w:hAnsi="Times New Roman"/>
                <w:sz w:val="24"/>
                <w:szCs w:val="24"/>
              </w:rPr>
              <w:t>_______</w:t>
            </w:r>
            <w:r w:rsidRPr="000B7FB0">
              <w:rPr>
                <w:rFonts w:ascii="Times New Roman" w:hAnsi="Times New Roman"/>
                <w:sz w:val="24"/>
                <w:szCs w:val="24"/>
              </w:rPr>
              <w:t>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BA47F7" w:rsidP="00BA47F7">
            <w:pPr>
              <w:widowControl w:val="0"/>
              <w:spacing w:after="0" w:line="240" w:lineRule="auto"/>
              <w:jc w:val="center"/>
              <w:rPr>
                <w:rFonts w:ascii="Times New Roman" w:hAnsi="Times New Roman"/>
                <w:b/>
                <w:sz w:val="24"/>
                <w:szCs w:val="24"/>
              </w:rPr>
            </w:pPr>
            <w:r>
              <w:rPr>
                <w:rFonts w:ascii="Times New Roman" w:hAnsi="Times New Roman"/>
                <w:sz w:val="24"/>
                <w:szCs w:val="24"/>
              </w:rPr>
              <w:t>_____</w:t>
            </w:r>
            <w:r w:rsidR="000948DE" w:rsidRPr="000B7FB0">
              <w:rPr>
                <w:rFonts w:ascii="Times New Roman" w:hAnsi="Times New Roman"/>
                <w:sz w:val="24"/>
                <w:szCs w:val="24"/>
              </w:rPr>
              <w:t>____________________</w:t>
            </w:r>
            <w:r w:rsidR="000948DE" w:rsidRPr="000B7FB0">
              <w:rPr>
                <w:rFonts w:ascii="Times New Roman" w:hAnsi="Times New Roman"/>
                <w:sz w:val="24"/>
                <w:szCs w:val="24"/>
              </w:rPr>
              <w:br/>
            </w:r>
            <w:r w:rsidR="000948DE" w:rsidRPr="000B7FB0">
              <w:rPr>
                <w:rFonts w:ascii="Times New Roman" w:hAnsi="Times New Roman"/>
                <w:sz w:val="20"/>
              </w:rPr>
              <w:t>(особистий підпис)</w:t>
            </w:r>
          </w:p>
        </w:tc>
        <w:tc>
          <w:tcPr>
            <w:tcW w:w="3321" w:type="dxa"/>
          </w:tcPr>
          <w:p w:rsidR="000948DE" w:rsidRPr="00AA6134" w:rsidRDefault="000948DE" w:rsidP="00BA47F7">
            <w:pPr>
              <w:widowControl w:val="0"/>
              <w:spacing w:after="0" w:line="240" w:lineRule="auto"/>
              <w:rPr>
                <w:rFonts w:ascii="Times New Roman" w:hAnsi="Times New Roman"/>
                <w:sz w:val="28"/>
                <w:szCs w:val="28"/>
              </w:rPr>
            </w:pPr>
            <w:r w:rsidRPr="000B7FB0">
              <w:rPr>
                <w:rFonts w:ascii="Times New Roman" w:hAnsi="Times New Roman"/>
                <w:sz w:val="24"/>
                <w:szCs w:val="24"/>
              </w:rPr>
              <w:t>____________________</w:t>
            </w:r>
            <w:r w:rsidR="00BA47F7">
              <w:rPr>
                <w:rFonts w:ascii="Times New Roman" w:hAnsi="Times New Roman"/>
                <w:sz w:val="24"/>
                <w:szCs w:val="24"/>
              </w:rPr>
              <w:t>______</w:t>
            </w:r>
            <w:r w:rsidR="00BA47F7">
              <w:rPr>
                <w:rFonts w:ascii="Times New Roman" w:hAnsi="Times New Roman"/>
                <w:sz w:val="20"/>
              </w:rPr>
              <w:br/>
              <w:t xml:space="preserve">     </w:t>
            </w:r>
            <w:r w:rsidRPr="000B7FB0">
              <w:rPr>
                <w:rFonts w:ascii="Times New Roman" w:hAnsi="Times New Roman"/>
                <w:sz w:val="20"/>
              </w:rPr>
              <w:t>(прізвище, ім’я та по батькові</w:t>
            </w:r>
            <w:r w:rsidRPr="000B7FB0">
              <w:rPr>
                <w:rFonts w:ascii="Times New Roman" w:hAnsi="Times New Roman"/>
                <w:sz w:val="20"/>
              </w:rPr>
              <w:br/>
            </w:r>
            <w:r w:rsidR="00BA47F7">
              <w:rPr>
                <w:rFonts w:ascii="Times New Roman" w:hAnsi="Times New Roman"/>
                <w:sz w:val="20"/>
              </w:rPr>
              <w:t xml:space="preserve">                     </w:t>
            </w:r>
            <w:r w:rsidRPr="000B7FB0">
              <w:rPr>
                <w:rFonts w:ascii="Times New Roman" w:hAnsi="Times New Roman"/>
                <w:sz w:val="20"/>
              </w:rPr>
              <w:t>(за наявності)</w:t>
            </w:r>
          </w:p>
        </w:tc>
      </w:tr>
    </w:tbl>
    <w:p w:rsidR="00D87F90" w:rsidRPr="00D87F90" w:rsidRDefault="00D87F90" w:rsidP="00BA47F7">
      <w:pPr>
        <w:spacing w:after="0" w:line="240" w:lineRule="auto"/>
        <w:rPr>
          <w:rFonts w:ascii="Times New Roman" w:hAnsi="Times New Roman"/>
          <w:sz w:val="24"/>
        </w:rPr>
      </w:pPr>
    </w:p>
    <w:sectPr w:rsidR="00D87F90" w:rsidRPr="00D87F90" w:rsidSect="00BA47F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1D220D"/>
    <w:rsid w:val="0020643C"/>
    <w:rsid w:val="0022668B"/>
    <w:rsid w:val="002B13FB"/>
    <w:rsid w:val="00310DF3"/>
    <w:rsid w:val="003A03A0"/>
    <w:rsid w:val="003E446B"/>
    <w:rsid w:val="003E74C4"/>
    <w:rsid w:val="003E7734"/>
    <w:rsid w:val="004F0F3F"/>
    <w:rsid w:val="006115DE"/>
    <w:rsid w:val="00615D78"/>
    <w:rsid w:val="006323D4"/>
    <w:rsid w:val="00667732"/>
    <w:rsid w:val="006E2FDB"/>
    <w:rsid w:val="006E40CC"/>
    <w:rsid w:val="0074335C"/>
    <w:rsid w:val="009069E1"/>
    <w:rsid w:val="009A7834"/>
    <w:rsid w:val="009C35E1"/>
    <w:rsid w:val="009D5B92"/>
    <w:rsid w:val="00BA47F7"/>
    <w:rsid w:val="00D13D8B"/>
    <w:rsid w:val="00D87F90"/>
    <w:rsid w:val="00DA7F58"/>
    <w:rsid w:val="00DD55AE"/>
    <w:rsid w:val="00E6390D"/>
    <w:rsid w:val="00F06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0A73"/>
  <w15:docId w15:val="{2D17EF10-2F2A-4D3A-8B14-E3C6B2D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hyperlink" Target="file:///C:\Users\Tomas\OneDrive\&#1056;&#1086;&#1073;&#1086;&#1095;&#1080;&#1081;%20&#1089;&#1090;&#1110;&#1083;\&#1058;&#1080;&#1087;&#1086;&#1074;&#1110;%20&#1076;&#1086;&#1075;&#1086;&#1074;&#1086;&#1088;&#1080;\1\berdobrobut.info-gkh.com.ua" TargetMode="Externa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5" Type="http://schemas.openxmlformats.org/officeDocument/2006/relationships/theme" Target="theme/theme1.xm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25612</Words>
  <Characters>14600</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16</cp:revision>
  <dcterms:created xsi:type="dcterms:W3CDTF">2022-02-08T10:43:00Z</dcterms:created>
  <dcterms:modified xsi:type="dcterms:W3CDTF">2023-02-21T09:56:00Z</dcterms:modified>
</cp:coreProperties>
</file>