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2D8C" w:rsidRDefault="00A33421">
      <w:pPr>
        <w:pStyle w:val="1"/>
        <w:spacing w:after="540"/>
        <w:ind w:firstLine="0"/>
        <w:jc w:val="center"/>
      </w:pPr>
      <w:r>
        <w:rPr>
          <w:b/>
          <w:bCs/>
        </w:rPr>
        <w:t>ОБҐРУНТУВАННЯ ТЕХНІЧНИХ ТА ЯКІСНИХ ХАРАКТЕРИСТИК ПРЕДМЕТА</w:t>
      </w:r>
      <w:r w:rsidR="000F4F99">
        <w:rPr>
          <w:b/>
          <w:bCs/>
        </w:rPr>
        <w:t xml:space="preserve"> </w:t>
      </w:r>
      <w:r>
        <w:rPr>
          <w:b/>
          <w:bCs/>
        </w:rPr>
        <w:t>ЗАКУПІВЛІ, РОЗМІРУ БЮДЖЕТНОГО ПРИЗНАЧЕННЯ ТА/АБО ОЧІКУВАНОЇ</w:t>
      </w:r>
      <w:r w:rsidR="000F4F99">
        <w:rPr>
          <w:b/>
          <w:bCs/>
        </w:rPr>
        <w:t xml:space="preserve"> </w:t>
      </w:r>
      <w:r>
        <w:rPr>
          <w:b/>
          <w:bCs/>
        </w:rPr>
        <w:t>ВАРТОСТІ ПРЕДМЕТА ЗАКУПІВЛІ.</w:t>
      </w:r>
    </w:p>
    <w:p w:rsidR="005A2D8C" w:rsidRDefault="00A33421">
      <w:pPr>
        <w:pStyle w:val="1"/>
        <w:spacing w:after="280"/>
        <w:ind w:firstLine="720"/>
        <w:jc w:val="both"/>
      </w:pPr>
      <w:r>
        <w:t>На виконання Постанови Кабінету Міністрів України від 11 жовтня 2016 р. №710 «Про ефективне використання коштів» надається 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7D054B" w:rsidRDefault="007D054B">
      <w:pPr>
        <w:pStyle w:val="1"/>
        <w:spacing w:after="280"/>
        <w:ind w:firstLine="720"/>
        <w:jc w:val="both"/>
      </w:pP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7799"/>
      </w:tblGrid>
      <w:tr w:rsidR="00903CE0" w:rsidTr="00903CE0">
        <w:trPr>
          <w:trHeight w:hRule="exact" w:val="1070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CE0" w:rsidRDefault="00903CE0" w:rsidP="00903CE0">
            <w:pPr>
              <w:pStyle w:val="a5"/>
            </w:pPr>
            <w:r>
              <w:t>Повне найменування Замовника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E0" w:rsidRDefault="00903CE0" w:rsidP="00903CE0">
            <w:pPr>
              <w:pStyle w:val="a5"/>
              <w:rPr>
                <w:b/>
                <w:bCs/>
              </w:rPr>
            </w:pPr>
            <w:r w:rsidRPr="00903CE0">
              <w:rPr>
                <w:b/>
                <w:bCs/>
              </w:rPr>
              <w:t>Бережанське міське комунальне</w:t>
            </w:r>
          </w:p>
          <w:p w:rsidR="00903CE0" w:rsidRPr="00903CE0" w:rsidRDefault="00903CE0" w:rsidP="00903CE0">
            <w:pPr>
              <w:pStyle w:val="a5"/>
              <w:rPr>
                <w:b/>
                <w:bCs/>
              </w:rPr>
            </w:pPr>
            <w:r w:rsidRPr="00903CE0">
              <w:rPr>
                <w:b/>
                <w:bCs/>
              </w:rPr>
              <w:t>підприємство «Добробут»</w:t>
            </w:r>
          </w:p>
        </w:tc>
      </w:tr>
      <w:tr w:rsidR="00903CE0" w:rsidTr="00903CE0">
        <w:trPr>
          <w:trHeight w:hRule="exact" w:val="100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CE0" w:rsidRDefault="00903CE0" w:rsidP="00903CE0">
            <w:pPr>
              <w:pStyle w:val="a5"/>
            </w:pPr>
            <w:r>
              <w:t>Місце знаходження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E0" w:rsidRPr="00903CE0" w:rsidRDefault="00903CE0" w:rsidP="00903CE0">
            <w:pPr>
              <w:pStyle w:val="a5"/>
              <w:rPr>
                <w:b/>
                <w:bCs/>
              </w:rPr>
            </w:pPr>
            <w:r w:rsidRPr="00903CE0">
              <w:t>47501, Тернопільська обл.,</w:t>
            </w:r>
            <w:r>
              <w:t xml:space="preserve"> </w:t>
            </w:r>
            <w:r w:rsidRPr="00903CE0">
              <w:t>м. Бережани, вул. Лепких, 44</w:t>
            </w:r>
          </w:p>
        </w:tc>
      </w:tr>
      <w:tr w:rsidR="00903CE0" w:rsidTr="00903CE0">
        <w:trPr>
          <w:trHeight w:hRule="exact" w:val="59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CE0" w:rsidRDefault="00903CE0" w:rsidP="00903CE0">
            <w:pPr>
              <w:pStyle w:val="a5"/>
            </w:pPr>
            <w:r>
              <w:t xml:space="preserve">Процедура закупівлі 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E0" w:rsidRPr="000F4F99" w:rsidRDefault="00077A77" w:rsidP="00903CE0">
            <w:pPr>
              <w:pStyle w:val="a5"/>
              <w:rPr>
                <w:b/>
                <w:bCs/>
              </w:rPr>
            </w:pPr>
            <w:r w:rsidRPr="00077A77">
              <w:rPr>
                <w:b/>
                <w:bCs/>
              </w:rPr>
              <w:t>Запит ціни пропозиції</w:t>
            </w:r>
          </w:p>
        </w:tc>
      </w:tr>
      <w:tr w:rsidR="005A2D8C" w:rsidTr="00903CE0">
        <w:trPr>
          <w:trHeight w:hRule="exact" w:val="59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D8C" w:rsidRDefault="00A33421" w:rsidP="00903CE0">
            <w:pPr>
              <w:pStyle w:val="a5"/>
            </w:pPr>
            <w:r>
              <w:t>Назва предмета закупівлі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E0" w:rsidRDefault="00A33421" w:rsidP="00903CE0">
            <w:pPr>
              <w:pStyle w:val="a5"/>
              <w:rPr>
                <w:b/>
                <w:bCs/>
              </w:rPr>
            </w:pPr>
            <w:r w:rsidRPr="000F4F99">
              <w:rPr>
                <w:b/>
                <w:bCs/>
              </w:rPr>
              <w:t>ДК 021:2015: 09310000-5 Електрична енергія</w:t>
            </w:r>
            <w:r w:rsidR="00903CE0">
              <w:rPr>
                <w:b/>
                <w:bCs/>
              </w:rPr>
              <w:t xml:space="preserve"> </w:t>
            </w:r>
          </w:p>
          <w:p w:rsidR="005A2D8C" w:rsidRPr="000F4F99" w:rsidRDefault="00903CE0" w:rsidP="00903CE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(постачання е</w:t>
            </w:r>
            <w:r w:rsidRPr="000F4F99">
              <w:rPr>
                <w:b/>
                <w:bCs/>
              </w:rPr>
              <w:t>лектричн</w:t>
            </w:r>
            <w:r>
              <w:rPr>
                <w:b/>
                <w:bCs/>
              </w:rPr>
              <w:t>ої</w:t>
            </w:r>
            <w:r w:rsidRPr="000F4F99">
              <w:rPr>
                <w:b/>
                <w:bCs/>
              </w:rPr>
              <w:t xml:space="preserve"> енергі</w:t>
            </w:r>
            <w:r>
              <w:rPr>
                <w:b/>
                <w:bCs/>
              </w:rPr>
              <w:t>ї)</w:t>
            </w:r>
          </w:p>
        </w:tc>
      </w:tr>
      <w:tr w:rsidR="005A2D8C" w:rsidTr="00903CE0">
        <w:trPr>
          <w:trHeight w:hRule="exact" w:val="142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D8C" w:rsidRDefault="000F4F99" w:rsidP="00903CE0">
            <w:pPr>
              <w:pStyle w:val="a5"/>
            </w:pPr>
            <w:r>
              <w:t>Очікувана вартість предмета закупівлі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D8C" w:rsidRDefault="003B485F" w:rsidP="00903CE0">
            <w:pPr>
              <w:pStyle w:val="a5"/>
              <w:ind w:left="137"/>
            </w:pPr>
            <w:r>
              <w:rPr>
                <w:b/>
                <w:bCs/>
              </w:rPr>
              <w:t>4 500</w:t>
            </w:r>
            <w:r w:rsidR="000F4F99" w:rsidRPr="000F4F99">
              <w:rPr>
                <w:b/>
                <w:bCs/>
              </w:rPr>
              <w:t xml:space="preserve"> 000</w:t>
            </w:r>
            <w:r w:rsidR="00A33421" w:rsidRPr="000F4F99">
              <w:rPr>
                <w:b/>
                <w:bCs/>
              </w:rPr>
              <w:t>,00 грн</w:t>
            </w:r>
            <w:r w:rsidR="00A33421">
              <w:t>.</w:t>
            </w:r>
          </w:p>
        </w:tc>
      </w:tr>
      <w:tr w:rsidR="00903CE0" w:rsidTr="00903CE0">
        <w:trPr>
          <w:trHeight w:hRule="exact" w:val="142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CE0" w:rsidRDefault="00903CE0" w:rsidP="00903CE0">
            <w:pPr>
              <w:pStyle w:val="a5"/>
            </w:pPr>
            <w:r>
              <w:t xml:space="preserve">Об’єм закупівлі </w:t>
            </w:r>
            <w:r w:rsidR="007D054B">
              <w:t xml:space="preserve"> 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E0" w:rsidRPr="000F4F99" w:rsidRDefault="003B485F" w:rsidP="00903CE0">
            <w:pPr>
              <w:pStyle w:val="a5"/>
              <w:ind w:left="137"/>
              <w:rPr>
                <w:b/>
                <w:bCs/>
              </w:rPr>
            </w:pPr>
            <w:r w:rsidRPr="003B485F">
              <w:rPr>
                <w:b/>
              </w:rPr>
              <w:t>820</w:t>
            </w:r>
            <w:r w:rsidR="00EE1171">
              <w:rPr>
                <w:b/>
              </w:rPr>
              <w:t xml:space="preserve"> </w:t>
            </w:r>
            <w:r w:rsidRPr="003B485F">
              <w:rPr>
                <w:b/>
              </w:rPr>
              <w:t>000</w:t>
            </w:r>
            <w:r w:rsidR="006B48BF">
              <w:rPr>
                <w:b/>
              </w:rPr>
              <w:t xml:space="preserve"> </w:t>
            </w:r>
            <w:r w:rsidR="007D054B" w:rsidRPr="00883F40">
              <w:rPr>
                <w:b/>
                <w:bCs/>
                <w:u w:val="single"/>
                <w:lang w:eastAsia="en-US"/>
              </w:rPr>
              <w:t>кВт год</w:t>
            </w:r>
          </w:p>
        </w:tc>
      </w:tr>
      <w:tr w:rsidR="0067333F" w:rsidTr="0067333F">
        <w:trPr>
          <w:trHeight w:hRule="exact" w:val="94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33F" w:rsidRDefault="0067333F" w:rsidP="0067333F">
            <w:pPr>
              <w:pStyle w:val="a5"/>
            </w:pPr>
            <w:r>
              <w:t xml:space="preserve">Строк </w:t>
            </w:r>
            <w:r w:rsidR="00511AAE">
              <w:t>поставки</w:t>
            </w:r>
            <w:r>
              <w:t>: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3F" w:rsidRDefault="0067333F" w:rsidP="0067333F">
            <w:pPr>
              <w:pStyle w:val="a5"/>
              <w:ind w:left="2687"/>
              <w:jc w:val="left"/>
              <w:rPr>
                <w:b/>
                <w:color w:val="auto"/>
              </w:rPr>
            </w:pPr>
            <w:r>
              <w:rPr>
                <w:b/>
              </w:rPr>
              <w:t>до 31 грудня 202</w:t>
            </w:r>
            <w:r w:rsidR="00EE1171">
              <w:rPr>
                <w:b/>
              </w:rPr>
              <w:t>3</w:t>
            </w:r>
            <w:r>
              <w:rPr>
                <w:b/>
              </w:rPr>
              <w:t xml:space="preserve"> року</w:t>
            </w:r>
          </w:p>
        </w:tc>
      </w:tr>
      <w:tr w:rsidR="005A2D8C" w:rsidTr="00903CE0">
        <w:trPr>
          <w:trHeight w:hRule="exact" w:val="187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D8C" w:rsidRDefault="00A33421" w:rsidP="00903CE0">
            <w:pPr>
              <w:pStyle w:val="a5"/>
            </w:pPr>
            <w:r>
              <w:t>Обґрунтування технічних та якісних характеристик закупівлі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99" w:rsidRDefault="00A33421" w:rsidP="00903CE0">
            <w:pPr>
              <w:pStyle w:val="a5"/>
              <w:spacing w:line="276" w:lineRule="auto"/>
              <w:ind w:left="137"/>
            </w:pPr>
            <w:r>
              <w:t>Обсяги визначено відповідно до потреби.</w:t>
            </w:r>
          </w:p>
          <w:p w:rsidR="005A2D8C" w:rsidRDefault="00A33421" w:rsidP="00903CE0">
            <w:pPr>
              <w:pStyle w:val="a5"/>
              <w:spacing w:line="276" w:lineRule="auto"/>
              <w:ind w:left="137"/>
            </w:pPr>
            <w:r>
              <w:t>Технічні та якісні характеристики предмета закупівлі визначені з урахуванням загальноприйнятих норм і стандартів для зазначеного предмета закупівлі.</w:t>
            </w:r>
          </w:p>
        </w:tc>
      </w:tr>
      <w:tr w:rsidR="005A2D8C" w:rsidTr="00903CE0">
        <w:trPr>
          <w:trHeight w:hRule="exact" w:val="283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D8C" w:rsidRDefault="00A33421" w:rsidP="00903CE0">
            <w:pPr>
              <w:pStyle w:val="a5"/>
            </w:pPr>
            <w:r>
              <w:t>Обґрунтування очікуваної вартості предмета закупівлі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D8C" w:rsidRDefault="00A33421" w:rsidP="00903CE0">
            <w:pPr>
              <w:pStyle w:val="a5"/>
              <w:tabs>
                <w:tab w:val="left" w:pos="2333"/>
                <w:tab w:val="left" w:pos="3811"/>
                <w:tab w:val="left" w:pos="6000"/>
              </w:tabs>
              <w:spacing w:line="276" w:lineRule="auto"/>
              <w:ind w:left="137"/>
            </w:pPr>
            <w:r>
              <w:t xml:space="preserve">Визначається з урахуванням положень Примірної методики визначення очікуваної вартості предмета закупівлі, затвердженої наказом </w:t>
            </w:r>
            <w:r w:rsidR="000F4F99" w:rsidRPr="000F4F99">
              <w:t xml:space="preserve">Мінекономіки ВІД 18.02.2020 № 275 </w:t>
            </w:r>
            <w:r w:rsidR="000F4F99">
              <w:t>«П</w:t>
            </w:r>
            <w:r w:rsidR="000F4F99" w:rsidRPr="000F4F99">
              <w:t>ро затвердження примірної методики визначення очікуваної вартості предмета закупівлі</w:t>
            </w:r>
            <w:r w:rsidR="000F4F99">
              <w:t>»</w:t>
            </w:r>
          </w:p>
        </w:tc>
      </w:tr>
    </w:tbl>
    <w:p w:rsidR="00A33421" w:rsidRDefault="00A33421"/>
    <w:sectPr w:rsidR="00A33421" w:rsidSect="0067333F">
      <w:pgSz w:w="11900" w:h="16840"/>
      <w:pgMar w:top="426" w:right="817" w:bottom="1047" w:left="1051" w:header="979" w:footer="6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16F4" w:rsidRDefault="006E16F4">
      <w:r>
        <w:separator/>
      </w:r>
    </w:p>
  </w:endnote>
  <w:endnote w:type="continuationSeparator" w:id="0">
    <w:p w:rsidR="006E16F4" w:rsidRDefault="006E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16F4" w:rsidRDefault="006E16F4"/>
  </w:footnote>
  <w:footnote w:type="continuationSeparator" w:id="0">
    <w:p w:rsidR="006E16F4" w:rsidRDefault="006E16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8C"/>
    <w:rsid w:val="00077A77"/>
    <w:rsid w:val="000F4F99"/>
    <w:rsid w:val="003B485F"/>
    <w:rsid w:val="00453858"/>
    <w:rsid w:val="00511AAE"/>
    <w:rsid w:val="00557EC1"/>
    <w:rsid w:val="005A2D8C"/>
    <w:rsid w:val="005F48A2"/>
    <w:rsid w:val="00665C06"/>
    <w:rsid w:val="0067333F"/>
    <w:rsid w:val="006B48BF"/>
    <w:rsid w:val="006E16F4"/>
    <w:rsid w:val="007C366A"/>
    <w:rsid w:val="007D054B"/>
    <w:rsid w:val="00903CE0"/>
    <w:rsid w:val="00A33421"/>
    <w:rsid w:val="00CE032F"/>
    <w:rsid w:val="00E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58FA"/>
  <w15:docId w15:val="{3173FDE7-AC99-4266-9144-2B92F05E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Інш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ий текст1"/>
    <w:basedOn w:val="a"/>
    <w:link w:val="a3"/>
    <w:pPr>
      <w:spacing w:after="410"/>
      <w:ind w:firstLine="360"/>
    </w:pPr>
    <w:rPr>
      <w:rFonts w:ascii="Times New Roman" w:eastAsia="Times New Roman" w:hAnsi="Times New Roman" w:cs="Times New Roman"/>
    </w:rPr>
  </w:style>
  <w:style w:type="paragraph" w:customStyle="1" w:styleId="a5">
    <w:name w:val="Інше"/>
    <w:basedOn w:val="a"/>
    <w:link w:val="a4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комп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</dc:title>
  <dc:subject/>
  <dc:creator>автор</dc:creator>
  <cp:keywords/>
  <cp:lastModifiedBy>Адмін</cp:lastModifiedBy>
  <cp:revision>10</cp:revision>
  <dcterms:created xsi:type="dcterms:W3CDTF">2023-12-05T07:45:00Z</dcterms:created>
  <dcterms:modified xsi:type="dcterms:W3CDTF">2024-05-20T07:33:00Z</dcterms:modified>
</cp:coreProperties>
</file>