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73" w:rsidRPr="00B332B0" w:rsidRDefault="00666973">
      <w:pPr>
        <w:pStyle w:val="a3"/>
        <w:jc w:val="both"/>
        <w:rPr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Look w:val="0000"/>
      </w:tblPr>
      <w:tblGrid>
        <w:gridCol w:w="6909"/>
      </w:tblGrid>
      <w:tr w:rsidR="00666973" w:rsidRPr="00B332B0" w:rsidTr="00B332B0">
        <w:tc>
          <w:tcPr>
            <w:tcW w:w="5000" w:type="pct"/>
          </w:tcPr>
          <w:p w:rsidR="004C54CC" w:rsidRDefault="00666973" w:rsidP="00235772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1E66FE">
              <w:rPr>
                <w:sz w:val="16"/>
                <w:szCs w:val="16"/>
                <w:lang w:val="uk-UA"/>
              </w:rPr>
              <w:t>Додаток 3</w:t>
            </w:r>
          </w:p>
          <w:p w:rsidR="00E275DF" w:rsidRDefault="00666973" w:rsidP="00235772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1E66FE">
              <w:rPr>
                <w:sz w:val="16"/>
                <w:szCs w:val="16"/>
                <w:lang w:val="uk-UA"/>
              </w:rPr>
              <w:br/>
              <w:t xml:space="preserve">до Порядку розроблення, погодження та затвердження інвестиційних програм суб'єктів господарювання у сфері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</w:t>
            </w:r>
            <w:r w:rsidR="00235772">
              <w:rPr>
                <w:sz w:val="16"/>
                <w:szCs w:val="16"/>
                <w:lang w:val="uk-UA"/>
              </w:rPr>
              <w:t>адміністрації (підпункт 4 пункту</w:t>
            </w:r>
            <w:r w:rsidRPr="001E66FE">
              <w:rPr>
                <w:sz w:val="16"/>
                <w:szCs w:val="16"/>
                <w:lang w:val="uk-UA"/>
              </w:rPr>
              <w:t xml:space="preserve"> 2 розділу II)</w:t>
            </w:r>
          </w:p>
          <w:p w:rsidR="00235772" w:rsidRDefault="00235772" w:rsidP="00235772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  <w:p w:rsidR="000F56A4" w:rsidRPr="001E66FE" w:rsidRDefault="000F56A4" w:rsidP="00235772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</w:tc>
      </w:tr>
    </w:tbl>
    <w:p w:rsidR="00666973" w:rsidRPr="00B332B0" w:rsidRDefault="00666973" w:rsidP="00235772">
      <w:pPr>
        <w:pStyle w:val="a3"/>
        <w:spacing w:before="0" w:beforeAutospacing="0" w:after="0" w:afterAutospacing="0"/>
        <w:jc w:val="both"/>
        <w:rPr>
          <w:lang w:val="uk-UA"/>
        </w:rPr>
      </w:pPr>
    </w:p>
    <w:tbl>
      <w:tblPr>
        <w:tblW w:w="13849" w:type="dxa"/>
        <w:tblLook w:val="0000"/>
      </w:tblPr>
      <w:tblGrid>
        <w:gridCol w:w="5376"/>
        <w:gridCol w:w="3097"/>
        <w:gridCol w:w="5376"/>
      </w:tblGrid>
      <w:tr w:rsidR="006F51F7" w:rsidRPr="00B332B0" w:rsidTr="00E275DF">
        <w:tc>
          <w:tcPr>
            <w:tcW w:w="1941" w:type="pct"/>
          </w:tcPr>
          <w:p w:rsidR="006F51F7" w:rsidRPr="00B332B0" w:rsidRDefault="006F51F7" w:rsidP="0023577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B332B0">
              <w:rPr>
                <w:lang w:val="uk-UA"/>
              </w:rPr>
              <w:t>ПОГОДЖЕНО</w:t>
            </w:r>
          </w:p>
        </w:tc>
        <w:tc>
          <w:tcPr>
            <w:tcW w:w="1118" w:type="pct"/>
          </w:tcPr>
          <w:p w:rsidR="006F51F7" w:rsidRPr="00B332B0" w:rsidRDefault="006F51F7" w:rsidP="0023577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41" w:type="pct"/>
          </w:tcPr>
          <w:p w:rsidR="004C54CC" w:rsidRPr="00B332B0" w:rsidRDefault="006F51F7" w:rsidP="0023577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B332B0">
              <w:rPr>
                <w:lang w:val="uk-UA"/>
              </w:rPr>
              <w:t>ЗАТВЕРДЖЕНО</w:t>
            </w:r>
          </w:p>
        </w:tc>
      </w:tr>
      <w:tr w:rsidR="006F51F7" w:rsidRPr="00B332B0" w:rsidTr="00E275DF">
        <w:tc>
          <w:tcPr>
            <w:tcW w:w="1941" w:type="pct"/>
          </w:tcPr>
          <w:p w:rsidR="006F51F7" w:rsidRPr="00B332B0" w:rsidRDefault="006F51F7" w:rsidP="00576CE4">
            <w:pPr>
              <w:pStyle w:val="a3"/>
              <w:jc w:val="center"/>
              <w:rPr>
                <w:lang w:val="uk-UA"/>
              </w:rPr>
            </w:pPr>
            <w:r w:rsidRPr="00B332B0">
              <w:rPr>
                <w:lang w:val="uk-UA"/>
              </w:rPr>
              <w:t>рішенням _________________________________</w:t>
            </w:r>
          </w:p>
        </w:tc>
        <w:tc>
          <w:tcPr>
            <w:tcW w:w="1118" w:type="pct"/>
          </w:tcPr>
          <w:p w:rsidR="006F51F7" w:rsidRPr="00B332B0" w:rsidRDefault="006F51F7" w:rsidP="00260D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941" w:type="pct"/>
          </w:tcPr>
          <w:p w:rsidR="006F51F7" w:rsidRPr="00B332B0" w:rsidRDefault="00260D5C" w:rsidP="00E275DF">
            <w:pPr>
              <w:pStyle w:val="a3"/>
              <w:ind w:left="-109"/>
              <w:rPr>
                <w:lang w:val="uk-UA"/>
              </w:rPr>
            </w:pPr>
            <w:r w:rsidRPr="00260D5C">
              <w:rPr>
                <w:u w:val="single"/>
                <w:lang w:val="uk-UA"/>
              </w:rPr>
              <w:t>Начальник КВУ «Бериславський водоканал</w:t>
            </w:r>
            <w:r w:rsidR="006F51F7" w:rsidRPr="00B332B0">
              <w:rPr>
                <w:lang w:val="uk-UA"/>
              </w:rPr>
              <w:br/>
            </w:r>
            <w:r w:rsidR="006F51F7" w:rsidRPr="00B332B0">
              <w:rPr>
                <w:sz w:val="20"/>
                <w:szCs w:val="20"/>
                <w:lang w:val="uk-UA"/>
              </w:rPr>
              <w:t>(посадова особа ліцензіата)</w:t>
            </w:r>
          </w:p>
        </w:tc>
      </w:tr>
      <w:tr w:rsidR="006F51F7" w:rsidRPr="00B332B0" w:rsidTr="00E275DF">
        <w:tc>
          <w:tcPr>
            <w:tcW w:w="1941" w:type="pct"/>
          </w:tcPr>
          <w:p w:rsidR="006F51F7" w:rsidRPr="00B332B0" w:rsidRDefault="006F51F7">
            <w:pPr>
              <w:pStyle w:val="a3"/>
              <w:jc w:val="center"/>
              <w:rPr>
                <w:lang w:val="uk-UA"/>
              </w:rPr>
            </w:pPr>
            <w:r w:rsidRPr="00B332B0">
              <w:rPr>
                <w:lang w:val="uk-UA"/>
              </w:rPr>
              <w:t>___________________________________________</w:t>
            </w:r>
            <w:r w:rsidRPr="00B332B0">
              <w:rPr>
                <w:lang w:val="uk-UA"/>
              </w:rPr>
              <w:br/>
            </w:r>
            <w:r w:rsidRPr="00B332B0">
              <w:rPr>
                <w:sz w:val="20"/>
                <w:szCs w:val="20"/>
                <w:lang w:val="uk-UA"/>
              </w:rPr>
              <w:t>(найменування органу місцевого самоврядування)</w:t>
            </w:r>
          </w:p>
        </w:tc>
        <w:tc>
          <w:tcPr>
            <w:tcW w:w="1118" w:type="pct"/>
          </w:tcPr>
          <w:p w:rsidR="006F51F7" w:rsidRPr="00B332B0" w:rsidRDefault="006F51F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941" w:type="pct"/>
          </w:tcPr>
          <w:p w:rsidR="006F51F7" w:rsidRPr="00B332B0" w:rsidRDefault="00EE49BF" w:rsidP="00E02D8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</w:t>
            </w:r>
            <w:r w:rsidR="006F51F7" w:rsidRPr="00B332B0">
              <w:rPr>
                <w:lang w:val="uk-UA"/>
              </w:rPr>
              <w:t>____________________</w:t>
            </w:r>
            <w:r w:rsidR="00E02D87" w:rsidRPr="00E02D87">
              <w:rPr>
                <w:u w:val="single"/>
                <w:lang w:val="uk-UA"/>
              </w:rPr>
              <w:t>Юрій ШЕВЧИШИН</w:t>
            </w:r>
            <w:r w:rsidR="006F51F7" w:rsidRPr="00B332B0">
              <w:rPr>
                <w:lang w:val="uk-UA"/>
              </w:rPr>
              <w:br/>
            </w:r>
            <w:r w:rsidR="006F51F7" w:rsidRPr="00B332B0">
              <w:rPr>
                <w:sz w:val="20"/>
                <w:szCs w:val="20"/>
                <w:lang w:val="uk-UA"/>
              </w:rPr>
              <w:t>(підпис)                       (Власне ім'я ПРІЗВИЩЕ)</w:t>
            </w:r>
            <w:r w:rsidR="009E4DD0">
              <w:rPr>
                <w:lang w:val="uk-UA"/>
              </w:rPr>
              <w:br/>
            </w:r>
          </w:p>
        </w:tc>
      </w:tr>
      <w:tr w:rsidR="006F51F7" w:rsidRPr="00B332B0" w:rsidTr="00E275DF">
        <w:tc>
          <w:tcPr>
            <w:tcW w:w="1941" w:type="pct"/>
          </w:tcPr>
          <w:p w:rsidR="006F51F7" w:rsidRPr="00B332B0" w:rsidRDefault="006F51F7">
            <w:pPr>
              <w:pStyle w:val="a3"/>
              <w:rPr>
                <w:lang w:val="uk-UA"/>
              </w:rPr>
            </w:pPr>
            <w:r w:rsidRPr="00B332B0">
              <w:rPr>
                <w:lang w:val="uk-UA"/>
              </w:rPr>
              <w:t xml:space="preserve">від ____________ </w:t>
            </w:r>
            <w:r>
              <w:rPr>
                <w:lang w:val="uk-UA"/>
              </w:rPr>
              <w:t>№</w:t>
            </w:r>
            <w:r w:rsidRPr="00B332B0">
              <w:rPr>
                <w:lang w:val="uk-UA"/>
              </w:rPr>
              <w:t xml:space="preserve"> __________</w:t>
            </w:r>
          </w:p>
        </w:tc>
        <w:tc>
          <w:tcPr>
            <w:tcW w:w="1118" w:type="pct"/>
          </w:tcPr>
          <w:p w:rsidR="006F51F7" w:rsidRPr="00B332B0" w:rsidRDefault="006F51F7">
            <w:pPr>
              <w:pStyle w:val="a3"/>
              <w:rPr>
                <w:lang w:val="uk-UA"/>
              </w:rPr>
            </w:pPr>
          </w:p>
        </w:tc>
        <w:tc>
          <w:tcPr>
            <w:tcW w:w="1941" w:type="pct"/>
          </w:tcPr>
          <w:p w:rsidR="006F51F7" w:rsidRPr="00B332B0" w:rsidRDefault="006F51F7" w:rsidP="00EE49BF">
            <w:pPr>
              <w:pStyle w:val="a3"/>
              <w:rPr>
                <w:lang w:val="uk-UA"/>
              </w:rPr>
            </w:pPr>
            <w:r w:rsidRPr="00B332B0">
              <w:rPr>
                <w:lang w:val="uk-UA"/>
              </w:rPr>
              <w:t>"___" ____________ 20</w:t>
            </w:r>
            <w:r w:rsidR="00EE49BF">
              <w:rPr>
                <w:lang w:val="uk-UA"/>
              </w:rPr>
              <w:t>21</w:t>
            </w:r>
            <w:r w:rsidRPr="00B332B0">
              <w:rPr>
                <w:lang w:val="uk-UA"/>
              </w:rPr>
              <w:t xml:space="preserve"> року</w:t>
            </w:r>
          </w:p>
        </w:tc>
      </w:tr>
    </w:tbl>
    <w:p w:rsidR="001E66FE" w:rsidRPr="00235772" w:rsidRDefault="00E275DF" w:rsidP="00235772">
      <w:pPr>
        <w:pStyle w:val="a3"/>
        <w:tabs>
          <w:tab w:val="left" w:pos="8625"/>
        </w:tabs>
        <w:spacing w:before="0" w:beforeAutospacing="0" w:after="0" w:afterAutospacing="0"/>
        <w:rPr>
          <w:lang w:val="uk-UA"/>
        </w:rPr>
      </w:pPr>
      <w:r w:rsidRPr="00235772">
        <w:rPr>
          <w:lang w:val="uk-UA"/>
        </w:rPr>
        <w:t>М.П.</w:t>
      </w:r>
      <w:r w:rsidR="00235772">
        <w:rPr>
          <w:lang w:val="uk-UA"/>
        </w:rPr>
        <w:t xml:space="preserve">                                                                                                                                     М.П.</w:t>
      </w:r>
    </w:p>
    <w:p w:rsidR="00E275DF" w:rsidRDefault="00E275DF" w:rsidP="00E275DF">
      <w:pPr>
        <w:pStyle w:val="a3"/>
        <w:spacing w:before="0" w:beforeAutospacing="0" w:after="0" w:afterAutospacing="0"/>
        <w:rPr>
          <w:b/>
          <w:lang w:val="uk-UA"/>
        </w:rPr>
      </w:pPr>
    </w:p>
    <w:p w:rsidR="004C54CC" w:rsidRDefault="004C54CC" w:rsidP="00E275DF">
      <w:pPr>
        <w:pStyle w:val="a3"/>
        <w:spacing w:before="0" w:beforeAutospacing="0" w:after="0" w:afterAutospacing="0"/>
        <w:rPr>
          <w:b/>
          <w:lang w:val="uk-UA"/>
        </w:rPr>
      </w:pPr>
    </w:p>
    <w:p w:rsidR="004C54CC" w:rsidRPr="004C54CC" w:rsidRDefault="00666973" w:rsidP="004C54CC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C046B9">
        <w:rPr>
          <w:b/>
          <w:lang w:val="uk-UA"/>
        </w:rPr>
        <w:t>Ф</w:t>
      </w:r>
      <w:r w:rsidR="009E4DD0" w:rsidRPr="00C046B9">
        <w:rPr>
          <w:b/>
          <w:lang w:val="uk-UA"/>
        </w:rPr>
        <w:t xml:space="preserve">ІНАНСОВИЙ ПЛАН </w:t>
      </w:r>
      <w:r w:rsidR="009E4DD0" w:rsidRPr="00C046B9">
        <w:rPr>
          <w:b/>
          <w:lang w:val="uk-UA"/>
        </w:rPr>
        <w:br/>
      </w:r>
      <w:r w:rsidRPr="00C046B9">
        <w:rPr>
          <w:b/>
          <w:lang w:val="uk-UA"/>
        </w:rPr>
        <w:t>використання коштів для виконання інвестиційної програми на 20</w:t>
      </w:r>
      <w:r w:rsidR="00A23DB3" w:rsidRPr="00C046B9">
        <w:rPr>
          <w:b/>
          <w:lang w:val="uk-UA"/>
        </w:rPr>
        <w:t>22</w:t>
      </w:r>
      <w:r w:rsidRPr="00C046B9">
        <w:rPr>
          <w:b/>
          <w:lang w:val="uk-UA"/>
        </w:rPr>
        <w:t xml:space="preserve"> </w:t>
      </w:r>
      <w:r w:rsidR="00A23DB3" w:rsidRPr="00C046B9">
        <w:rPr>
          <w:b/>
          <w:lang w:val="uk-UA"/>
        </w:rPr>
        <w:t>–</w:t>
      </w:r>
      <w:r w:rsidRPr="00C046B9">
        <w:rPr>
          <w:b/>
          <w:lang w:val="uk-UA"/>
        </w:rPr>
        <w:t xml:space="preserve"> 20</w:t>
      </w:r>
      <w:r w:rsidR="00A23DB3" w:rsidRPr="00C046B9">
        <w:rPr>
          <w:b/>
          <w:lang w:val="uk-UA"/>
        </w:rPr>
        <w:t xml:space="preserve">26 </w:t>
      </w:r>
      <w:r w:rsidRPr="00C046B9">
        <w:rPr>
          <w:b/>
          <w:lang w:val="uk-UA"/>
        </w:rPr>
        <w:t>роки</w:t>
      </w:r>
    </w:p>
    <w:p w:rsidR="00666973" w:rsidRDefault="00C83A9F" w:rsidP="001E66FE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C83A9F">
        <w:rPr>
          <w:b/>
          <w:sz w:val="26"/>
          <w:szCs w:val="26"/>
          <w:u w:val="single"/>
          <w:lang w:val="uk-UA"/>
        </w:rPr>
        <w:t>Комунальне виробниче управління «Бериславський водоканал»</w:t>
      </w:r>
      <w:r w:rsidR="00666973" w:rsidRPr="00C83A9F">
        <w:rPr>
          <w:b/>
          <w:sz w:val="26"/>
          <w:szCs w:val="26"/>
          <w:u w:val="single"/>
          <w:lang w:val="uk-UA"/>
        </w:rPr>
        <w:br/>
      </w:r>
      <w:r w:rsidR="00666973" w:rsidRPr="00B332B0">
        <w:rPr>
          <w:sz w:val="20"/>
          <w:szCs w:val="20"/>
          <w:lang w:val="uk-UA"/>
        </w:rPr>
        <w:t>(найменування ліцензіата)</w:t>
      </w:r>
    </w:p>
    <w:p w:rsidR="001E66FE" w:rsidRPr="00B332B0" w:rsidRDefault="001E66FE" w:rsidP="001E66FE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1992"/>
        <w:gridCol w:w="436"/>
        <w:gridCol w:w="829"/>
        <w:gridCol w:w="611"/>
        <w:gridCol w:w="835"/>
        <w:gridCol w:w="458"/>
        <w:gridCol w:w="458"/>
        <w:gridCol w:w="470"/>
        <w:gridCol w:w="626"/>
        <w:gridCol w:w="461"/>
        <w:gridCol w:w="838"/>
        <w:gridCol w:w="734"/>
        <w:gridCol w:w="734"/>
        <w:gridCol w:w="712"/>
        <w:gridCol w:w="50"/>
        <w:gridCol w:w="102"/>
        <w:gridCol w:w="562"/>
        <w:gridCol w:w="49"/>
        <w:gridCol w:w="95"/>
        <w:gridCol w:w="617"/>
        <w:gridCol w:w="436"/>
        <w:gridCol w:w="590"/>
        <w:gridCol w:w="768"/>
        <w:gridCol w:w="666"/>
        <w:gridCol w:w="439"/>
      </w:tblGrid>
      <w:tr w:rsidR="00816A2F" w:rsidRPr="00816A2F" w:rsidTr="00752EE4">
        <w:tc>
          <w:tcPr>
            <w:tcW w:w="256" w:type="pct"/>
            <w:vMerge w:val="restart"/>
          </w:tcPr>
          <w:p w:rsidR="00666973" w:rsidRPr="00816A2F" w:rsidRDefault="006F51F7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№</w:t>
            </w:r>
            <w:r w:rsidR="00666973" w:rsidRPr="00816A2F">
              <w:rPr>
                <w:sz w:val="18"/>
                <w:szCs w:val="18"/>
                <w:lang w:val="uk-UA"/>
              </w:rPr>
              <w:t xml:space="preserve"> з/п</w:t>
            </w:r>
          </w:p>
        </w:tc>
        <w:tc>
          <w:tcPr>
            <w:tcW w:w="649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Найменування заходів (пооб'єктно)</w:t>
            </w:r>
          </w:p>
        </w:tc>
        <w:tc>
          <w:tcPr>
            <w:tcW w:w="142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Кількісний показник (одиниця виміру)</w:t>
            </w:r>
          </w:p>
        </w:tc>
        <w:tc>
          <w:tcPr>
            <w:tcW w:w="1396" w:type="pct"/>
            <w:gridSpan w:val="7"/>
          </w:tcPr>
          <w:p w:rsidR="00666973" w:rsidRPr="00816A2F" w:rsidRDefault="00666973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Фінансовий план використання коштів на виконання інвестиційної програми за джерелами фінансування, тис. грн. (без ПДВ)</w:t>
            </w:r>
          </w:p>
        </w:tc>
        <w:tc>
          <w:tcPr>
            <w:tcW w:w="423" w:type="pct"/>
            <w:gridSpan w:val="2"/>
          </w:tcPr>
          <w:p w:rsidR="00666973" w:rsidRPr="00816A2F" w:rsidRDefault="00666973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 способом виконання, тис. грн. (без ПДВ)</w:t>
            </w:r>
          </w:p>
        </w:tc>
        <w:tc>
          <w:tcPr>
            <w:tcW w:w="1190" w:type="pct"/>
            <w:gridSpan w:val="9"/>
          </w:tcPr>
          <w:p w:rsidR="00666973" w:rsidRPr="00816A2F" w:rsidRDefault="00666973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Графік здійснення заходів та використання коштів на планований та прогнозний періоди тис. грн. (без ПДВ)</w:t>
            </w:r>
          </w:p>
        </w:tc>
        <w:tc>
          <w:tcPr>
            <w:tcW w:w="142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Строк окупності (місяців)**</w:t>
            </w:r>
          </w:p>
        </w:tc>
        <w:tc>
          <w:tcPr>
            <w:tcW w:w="192" w:type="pct"/>
            <w:vMerge w:val="restart"/>
            <w:textDirection w:val="btLr"/>
          </w:tcPr>
          <w:p w:rsidR="00666973" w:rsidRPr="00816A2F" w:rsidRDefault="006F51F7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№</w:t>
            </w:r>
            <w:r w:rsidR="00666973" w:rsidRPr="00816A2F">
              <w:rPr>
                <w:sz w:val="18"/>
                <w:szCs w:val="18"/>
                <w:lang w:val="uk-UA"/>
              </w:rPr>
              <w:t xml:space="preserve"> аркуша обґрунтовуючих матеріалів</w:t>
            </w:r>
          </w:p>
        </w:tc>
        <w:tc>
          <w:tcPr>
            <w:tcW w:w="250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Економія паливно-енергетичних ресурсів (кВт/год/прогнозний період)</w:t>
            </w:r>
          </w:p>
        </w:tc>
        <w:tc>
          <w:tcPr>
            <w:tcW w:w="217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Економія фонду заробітної плати, (тис. грн./</w:t>
            </w:r>
            <w:r w:rsidRPr="00816A2F">
              <w:rPr>
                <w:sz w:val="18"/>
                <w:szCs w:val="18"/>
                <w:lang w:val="uk-UA"/>
              </w:rPr>
              <w:br/>
              <w:t>прогнозний період)</w:t>
            </w:r>
          </w:p>
        </w:tc>
        <w:tc>
          <w:tcPr>
            <w:tcW w:w="143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Економічний ефект (тис. грн.)***</w:t>
            </w:r>
          </w:p>
        </w:tc>
      </w:tr>
      <w:tr w:rsidR="0036644C" w:rsidRPr="00816A2F" w:rsidTr="00752EE4">
        <w:tc>
          <w:tcPr>
            <w:tcW w:w="256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49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2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70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загальна сума</w:t>
            </w:r>
          </w:p>
        </w:tc>
        <w:tc>
          <w:tcPr>
            <w:tcW w:w="1126" w:type="pct"/>
            <w:gridSpan w:val="6"/>
          </w:tcPr>
          <w:p w:rsidR="00666973" w:rsidRPr="00816A2F" w:rsidRDefault="00666973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 урахуванням:</w:t>
            </w:r>
          </w:p>
        </w:tc>
        <w:tc>
          <w:tcPr>
            <w:tcW w:w="150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господарський (вартість матеріальних ресурсів)</w:t>
            </w:r>
          </w:p>
        </w:tc>
        <w:tc>
          <w:tcPr>
            <w:tcW w:w="273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підрядний</w:t>
            </w:r>
          </w:p>
        </w:tc>
        <w:tc>
          <w:tcPr>
            <w:tcW w:w="239" w:type="pct"/>
            <w:vMerge w:val="restart"/>
            <w:textDirection w:val="btLr"/>
          </w:tcPr>
          <w:p w:rsidR="00666973" w:rsidRPr="00816A2F" w:rsidRDefault="00306EB7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2022 рік</w:t>
            </w:r>
          </w:p>
        </w:tc>
        <w:tc>
          <w:tcPr>
            <w:tcW w:w="951" w:type="pct"/>
            <w:gridSpan w:val="8"/>
            <w:vMerge w:val="restar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  <w:p w:rsidR="00666973" w:rsidRPr="00816A2F" w:rsidRDefault="00666973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прогнозний період</w:t>
            </w:r>
          </w:p>
        </w:tc>
        <w:tc>
          <w:tcPr>
            <w:tcW w:w="142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2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0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7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3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</w:tr>
      <w:tr w:rsidR="00816A2F" w:rsidRPr="00816A2F" w:rsidTr="00752EE4">
        <w:tc>
          <w:tcPr>
            <w:tcW w:w="256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49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2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70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амортизаційні відрахування</w:t>
            </w:r>
          </w:p>
        </w:tc>
        <w:tc>
          <w:tcPr>
            <w:tcW w:w="272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виробничі інвестиції з прибутку</w:t>
            </w:r>
          </w:p>
        </w:tc>
        <w:tc>
          <w:tcPr>
            <w:tcW w:w="149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позичкові кошти</w:t>
            </w:r>
          </w:p>
        </w:tc>
        <w:tc>
          <w:tcPr>
            <w:tcW w:w="302" w:type="pct"/>
            <w:gridSpan w:val="2"/>
          </w:tcPr>
          <w:p w:rsidR="00666973" w:rsidRPr="00816A2F" w:rsidRDefault="00666973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інші залучені кошти, з них:</w:t>
            </w:r>
          </w:p>
        </w:tc>
        <w:tc>
          <w:tcPr>
            <w:tcW w:w="204" w:type="pct"/>
            <w:vMerge w:val="restart"/>
            <w:textDirection w:val="btLr"/>
          </w:tcPr>
          <w:p w:rsidR="00666973" w:rsidRPr="00816A2F" w:rsidRDefault="00666973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бюджетні кошти (не підлягають поверненню)</w:t>
            </w:r>
          </w:p>
        </w:tc>
        <w:tc>
          <w:tcPr>
            <w:tcW w:w="150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73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9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51" w:type="pct"/>
            <w:gridSpan w:val="8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2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2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0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7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3" w:type="pct"/>
            <w:vMerge/>
          </w:tcPr>
          <w:p w:rsidR="00666973" w:rsidRPr="00816A2F" w:rsidRDefault="00666973">
            <w:pPr>
              <w:rPr>
                <w:sz w:val="18"/>
                <w:szCs w:val="18"/>
                <w:lang w:val="uk-UA"/>
              </w:rPr>
            </w:pPr>
          </w:p>
        </w:tc>
      </w:tr>
      <w:tr w:rsidR="00816A2F" w:rsidRPr="00816A2F" w:rsidTr="00752EE4">
        <w:trPr>
          <w:trHeight w:val="2455"/>
        </w:trPr>
        <w:tc>
          <w:tcPr>
            <w:tcW w:w="256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49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2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70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9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72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9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9" w:type="pct"/>
            <w:textDirection w:val="btLr"/>
          </w:tcPr>
          <w:p w:rsidR="00306EB7" w:rsidRPr="00816A2F" w:rsidRDefault="00306EB7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підлягають поверненню</w:t>
            </w:r>
          </w:p>
        </w:tc>
        <w:tc>
          <w:tcPr>
            <w:tcW w:w="153" w:type="pct"/>
            <w:textDirection w:val="btLr"/>
          </w:tcPr>
          <w:p w:rsidR="00306EB7" w:rsidRPr="00816A2F" w:rsidRDefault="00306EB7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не підлягають поверненню</w:t>
            </w:r>
          </w:p>
        </w:tc>
        <w:tc>
          <w:tcPr>
            <w:tcW w:w="204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0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73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9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9" w:type="pct"/>
            <w:textDirection w:val="btLr"/>
          </w:tcPr>
          <w:p w:rsidR="00306EB7" w:rsidRPr="00816A2F" w:rsidRDefault="00306EB7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281" w:type="pct"/>
            <w:gridSpan w:val="3"/>
            <w:textDirection w:val="btLr"/>
          </w:tcPr>
          <w:p w:rsidR="00306EB7" w:rsidRPr="00816A2F" w:rsidRDefault="00816A2F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2024рік</w:t>
            </w:r>
          </w:p>
        </w:tc>
        <w:tc>
          <w:tcPr>
            <w:tcW w:w="230" w:type="pct"/>
            <w:gridSpan w:val="3"/>
            <w:textDirection w:val="btLr"/>
          </w:tcPr>
          <w:p w:rsidR="00306EB7" w:rsidRPr="00816A2F" w:rsidRDefault="00816A2F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2025рік</w:t>
            </w:r>
          </w:p>
        </w:tc>
        <w:tc>
          <w:tcPr>
            <w:tcW w:w="201" w:type="pct"/>
            <w:textDirection w:val="btLr"/>
          </w:tcPr>
          <w:p w:rsidR="00306EB7" w:rsidRPr="00816A2F" w:rsidRDefault="00816A2F" w:rsidP="00284319">
            <w:pPr>
              <w:pStyle w:val="a3"/>
              <w:ind w:left="113" w:right="11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2026рік</w:t>
            </w:r>
          </w:p>
        </w:tc>
        <w:tc>
          <w:tcPr>
            <w:tcW w:w="142" w:type="pct"/>
            <w:vMerge/>
          </w:tcPr>
          <w:p w:rsidR="00306EB7" w:rsidRPr="00816A2F" w:rsidRDefault="00306EB7" w:rsidP="0036644C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92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0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7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3" w:type="pct"/>
            <w:vMerge/>
          </w:tcPr>
          <w:p w:rsidR="00306EB7" w:rsidRPr="00816A2F" w:rsidRDefault="00306EB7">
            <w:pPr>
              <w:rPr>
                <w:sz w:val="18"/>
                <w:szCs w:val="18"/>
                <w:lang w:val="uk-UA"/>
              </w:rPr>
            </w:pP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6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270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9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272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53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204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50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273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23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23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281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230" w:type="pct"/>
            <w:gridSpan w:val="3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16</w:t>
            </w:r>
          </w:p>
        </w:tc>
        <w:tc>
          <w:tcPr>
            <w:tcW w:w="201" w:type="pct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142" w:type="pct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192" w:type="pct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250" w:type="pct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217" w:type="pct"/>
          </w:tcPr>
          <w:p w:rsidR="00816A2F" w:rsidRPr="00816A2F" w:rsidRDefault="00816A2F" w:rsidP="00284319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816A2F"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43" w:type="pct"/>
          </w:tcPr>
          <w:p w:rsidR="00816A2F" w:rsidRPr="00816A2F" w:rsidRDefault="00816A2F" w:rsidP="00284319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816A2F">
              <w:rPr>
                <w:b/>
                <w:sz w:val="18"/>
                <w:szCs w:val="18"/>
                <w:lang w:val="uk-UA"/>
              </w:rPr>
              <w:t>22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649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270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99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272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9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9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53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204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50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273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239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239" w:type="pct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248" w:type="pct"/>
            <w:gridSpan w:val="2"/>
          </w:tcPr>
          <w:p w:rsidR="00816A2F" w:rsidRPr="00816A2F" w:rsidRDefault="00816A2F" w:rsidP="001E66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263" w:type="pct"/>
            <w:gridSpan w:val="4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16</w:t>
            </w:r>
          </w:p>
        </w:tc>
        <w:tc>
          <w:tcPr>
            <w:tcW w:w="201" w:type="pct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142" w:type="pct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192" w:type="pct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250" w:type="pct"/>
          </w:tcPr>
          <w:p w:rsidR="00816A2F" w:rsidRPr="00816A2F" w:rsidRDefault="00816A2F" w:rsidP="0036644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217" w:type="pct"/>
          </w:tcPr>
          <w:p w:rsidR="00816A2F" w:rsidRPr="00816A2F" w:rsidRDefault="00816A2F" w:rsidP="001E66FE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816A2F"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43" w:type="pct"/>
          </w:tcPr>
          <w:p w:rsidR="00816A2F" w:rsidRPr="00816A2F" w:rsidRDefault="00816A2F" w:rsidP="001E66FE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816A2F">
              <w:rPr>
                <w:b/>
                <w:sz w:val="18"/>
                <w:szCs w:val="18"/>
                <w:lang w:val="uk-UA"/>
              </w:rPr>
              <w:t>22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I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ВОДОПОСТАЧАННЯ</w:t>
            </w:r>
          </w:p>
        </w:tc>
      </w:tr>
      <w:tr w:rsidR="00816A2F" w:rsidRPr="00816A2F" w:rsidTr="00752EE4">
        <w:trPr>
          <w:trHeight w:val="318"/>
        </w:trPr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Будівництво, реконструкція та модернізація об'єктів водопостачання з урахуванням: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1.1.1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48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1.1.1</w:t>
            </w:r>
          </w:p>
        </w:tc>
        <w:tc>
          <w:tcPr>
            <w:tcW w:w="270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B0755E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2"/>
          </w:tcPr>
          <w:p w:rsidR="00816A2F" w:rsidRPr="00816A2F" w:rsidRDefault="00B0755E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1.1.2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1.1.2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B0755E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3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2"/>
          </w:tcPr>
          <w:p w:rsidR="00816A2F" w:rsidRPr="00816A2F" w:rsidRDefault="00B0755E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1.1.3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зменшення обсягу витрат води на технологічні потреби,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48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1.1.3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B0755E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3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2"/>
          </w:tcPr>
          <w:p w:rsidR="00816A2F" w:rsidRPr="00816A2F" w:rsidRDefault="00B0755E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1.1.4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підвищення якості послуг з централізованого водопостачання, з них.:</w:t>
            </w:r>
          </w:p>
        </w:tc>
      </w:tr>
      <w:tr w:rsidR="00B0755E" w:rsidRPr="00816A2F" w:rsidTr="00752EE4">
        <w:tc>
          <w:tcPr>
            <w:tcW w:w="256" w:type="pct"/>
          </w:tcPr>
          <w:p w:rsidR="00B0755E" w:rsidRPr="00816A2F" w:rsidRDefault="00B0755E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B0755E" w:rsidRPr="00816A2F" w:rsidRDefault="00B0755E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B0755E" w:rsidRPr="00816A2F" w:rsidRDefault="00B0755E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B0755E" w:rsidRPr="00816A2F" w:rsidRDefault="00B0755E" w:rsidP="00F97BA7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B0755E" w:rsidRPr="00816A2F" w:rsidRDefault="00B0755E" w:rsidP="00F97BA7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48" w:type="pct"/>
            <w:gridSpan w:val="2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2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B0755E" w:rsidRPr="00816A2F" w:rsidRDefault="00B0755E" w:rsidP="00F97BA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1.1.4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2" w:type="pct"/>
            <w:gridSpan w:val="3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2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1.1.5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48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1.1.5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B0755E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3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2"/>
          </w:tcPr>
          <w:p w:rsidR="00816A2F" w:rsidRPr="00816A2F" w:rsidRDefault="00B0755E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1.1.6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Інші заходи,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48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1.1.6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B0755E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3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2"/>
          </w:tcPr>
          <w:p w:rsidR="00816A2F" w:rsidRPr="00816A2F" w:rsidRDefault="00B0755E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пунктом 1.1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B0755E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3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2"/>
          </w:tcPr>
          <w:p w:rsidR="00816A2F" w:rsidRPr="00816A2F" w:rsidRDefault="00B0755E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Інші заходи з них: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1.2.1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48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1.2.1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B0755E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3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2"/>
          </w:tcPr>
          <w:p w:rsidR="00816A2F" w:rsidRPr="00816A2F" w:rsidRDefault="00B0755E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1.2.2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забезпечення комерційного обліку ресурсів, з них:</w:t>
            </w:r>
          </w:p>
        </w:tc>
      </w:tr>
      <w:tr w:rsidR="00816A2F" w:rsidRPr="00816A2F" w:rsidTr="00752EE4">
        <w:trPr>
          <w:cantSplit/>
          <w:trHeight w:val="1134"/>
        </w:trPr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1.2.2.1 </w:t>
            </w:r>
          </w:p>
        </w:tc>
        <w:tc>
          <w:tcPr>
            <w:tcW w:w="649" w:type="pct"/>
          </w:tcPr>
          <w:p w:rsidR="00816A2F" w:rsidRPr="00816A2F" w:rsidRDefault="00816A2F" w:rsidP="00A10E5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 xml:space="preserve">Оснащення будівлі вузлом комерційного обліку </w:t>
            </w:r>
          </w:p>
          <w:p w:rsidR="00816A2F" w:rsidRPr="00816A2F" w:rsidRDefault="00816A2F" w:rsidP="00B4459E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 xml:space="preserve">      (лічильник ДУ32) </w:t>
            </w:r>
          </w:p>
        </w:tc>
        <w:tc>
          <w:tcPr>
            <w:tcW w:w="142" w:type="pct"/>
            <w:textDirection w:val="btLr"/>
            <w:vAlign w:val="center"/>
          </w:tcPr>
          <w:p w:rsidR="00816A2F" w:rsidRPr="00816A2F" w:rsidRDefault="00816A2F" w:rsidP="00291F20">
            <w:pPr>
              <w:pStyle w:val="a3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 xml:space="preserve">29 </w:t>
            </w:r>
            <w:r w:rsidR="0061122E">
              <w:rPr>
                <w:sz w:val="18"/>
                <w:szCs w:val="18"/>
                <w:lang w:val="uk-UA"/>
              </w:rPr>
              <w:t xml:space="preserve"> </w:t>
            </w:r>
            <w:r w:rsidRPr="00816A2F">
              <w:rPr>
                <w:sz w:val="18"/>
                <w:szCs w:val="18"/>
                <w:lang w:val="uk-UA"/>
              </w:rPr>
              <w:t>будинки</w:t>
            </w:r>
          </w:p>
        </w:tc>
        <w:tc>
          <w:tcPr>
            <w:tcW w:w="270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641,60</w:t>
            </w:r>
          </w:p>
        </w:tc>
        <w:tc>
          <w:tcPr>
            <w:tcW w:w="199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73" w:type="pct"/>
            <w:vAlign w:val="center"/>
          </w:tcPr>
          <w:p w:rsidR="00816A2F" w:rsidRPr="00816A2F" w:rsidRDefault="00816A2F" w:rsidP="003F6664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 xml:space="preserve"> 641,60</w:t>
            </w:r>
          </w:p>
        </w:tc>
        <w:tc>
          <w:tcPr>
            <w:tcW w:w="239" w:type="pct"/>
            <w:vAlign w:val="center"/>
          </w:tcPr>
          <w:p w:rsidR="00816A2F" w:rsidRPr="00D65393" w:rsidRDefault="00B00B85" w:rsidP="003F6664">
            <w:pPr>
              <w:pStyle w:val="a3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243,3</w:t>
            </w:r>
            <w:r w:rsidR="00D65393" w:rsidRPr="00D65393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9" w:type="pct"/>
            <w:vAlign w:val="center"/>
          </w:tcPr>
          <w:p w:rsidR="00816A2F" w:rsidRPr="00D65393" w:rsidRDefault="00816A2F" w:rsidP="00816A2F">
            <w:pPr>
              <w:jc w:val="center"/>
            </w:pPr>
            <w:r w:rsidRPr="00D65393">
              <w:rPr>
                <w:sz w:val="18"/>
                <w:szCs w:val="18"/>
                <w:lang w:val="uk-UA"/>
              </w:rPr>
              <w:t>132,74</w:t>
            </w:r>
          </w:p>
        </w:tc>
        <w:tc>
          <w:tcPr>
            <w:tcW w:w="248" w:type="pct"/>
            <w:gridSpan w:val="2"/>
            <w:vAlign w:val="center"/>
          </w:tcPr>
          <w:p w:rsidR="00816A2F" w:rsidRPr="00D65393" w:rsidRDefault="00816A2F" w:rsidP="00816A2F">
            <w:pPr>
              <w:jc w:val="center"/>
            </w:pPr>
            <w:r w:rsidRPr="00D65393">
              <w:rPr>
                <w:sz w:val="18"/>
                <w:szCs w:val="18"/>
                <w:lang w:val="uk-UA"/>
              </w:rPr>
              <w:t>132,74</w:t>
            </w:r>
          </w:p>
        </w:tc>
        <w:tc>
          <w:tcPr>
            <w:tcW w:w="232" w:type="pct"/>
            <w:gridSpan w:val="3"/>
            <w:vAlign w:val="center"/>
          </w:tcPr>
          <w:p w:rsidR="00816A2F" w:rsidRPr="00D65393" w:rsidRDefault="0061122E" w:rsidP="00816A2F">
            <w:pPr>
              <w:jc w:val="center"/>
            </w:pPr>
            <w:r w:rsidRPr="00D65393">
              <w:rPr>
                <w:sz w:val="18"/>
                <w:szCs w:val="18"/>
                <w:lang w:val="uk-UA"/>
              </w:rPr>
              <w:t>44,25</w:t>
            </w:r>
          </w:p>
        </w:tc>
        <w:tc>
          <w:tcPr>
            <w:tcW w:w="232" w:type="pct"/>
            <w:gridSpan w:val="2"/>
            <w:vAlign w:val="center"/>
          </w:tcPr>
          <w:p w:rsidR="00816A2F" w:rsidRPr="00D65393" w:rsidRDefault="00D65393" w:rsidP="00816A2F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88,50</w:t>
            </w:r>
          </w:p>
        </w:tc>
        <w:tc>
          <w:tcPr>
            <w:tcW w:w="142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2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50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7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</w:tr>
      <w:tr w:rsidR="00816A2F" w:rsidRPr="00816A2F" w:rsidTr="00752EE4">
        <w:trPr>
          <w:cantSplit/>
          <w:trHeight w:val="1134"/>
        </w:trPr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  <w:p w:rsidR="00816A2F" w:rsidRPr="00816A2F" w:rsidRDefault="00816A2F" w:rsidP="003F6664">
            <w:pPr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1.2.2.2</w:t>
            </w:r>
          </w:p>
        </w:tc>
        <w:tc>
          <w:tcPr>
            <w:tcW w:w="649" w:type="pct"/>
          </w:tcPr>
          <w:p w:rsidR="00816A2F" w:rsidRPr="00816A2F" w:rsidRDefault="00816A2F" w:rsidP="00A10E5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Оснащення будівлі вузлом комерційного обліку</w:t>
            </w:r>
          </w:p>
          <w:p w:rsidR="00816A2F" w:rsidRPr="00816A2F" w:rsidRDefault="00816A2F" w:rsidP="00A10E5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 xml:space="preserve"> (лічильник ДУ50) </w:t>
            </w:r>
          </w:p>
        </w:tc>
        <w:tc>
          <w:tcPr>
            <w:tcW w:w="142" w:type="pct"/>
            <w:textDirection w:val="btLr"/>
            <w:vAlign w:val="center"/>
          </w:tcPr>
          <w:p w:rsidR="00816A2F" w:rsidRPr="00816A2F" w:rsidRDefault="00816A2F" w:rsidP="00291F20">
            <w:pPr>
              <w:pStyle w:val="a3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30 будинків</w:t>
            </w:r>
          </w:p>
        </w:tc>
        <w:tc>
          <w:tcPr>
            <w:tcW w:w="270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794,62</w:t>
            </w:r>
          </w:p>
        </w:tc>
        <w:tc>
          <w:tcPr>
            <w:tcW w:w="199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73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794,62</w:t>
            </w:r>
          </w:p>
        </w:tc>
        <w:tc>
          <w:tcPr>
            <w:tcW w:w="239" w:type="pct"/>
            <w:vAlign w:val="center"/>
          </w:tcPr>
          <w:p w:rsidR="00816A2F" w:rsidRPr="00D65393" w:rsidRDefault="00B00B85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26,4</w:t>
            </w:r>
            <w:r w:rsidR="00D65393" w:rsidRPr="00D65393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39" w:type="pct"/>
            <w:vAlign w:val="center"/>
          </w:tcPr>
          <w:p w:rsidR="00816A2F" w:rsidRPr="00D65393" w:rsidRDefault="00816A2F" w:rsidP="00816A2F">
            <w:pPr>
              <w:jc w:val="center"/>
            </w:pPr>
            <w:r w:rsidRPr="00D65393">
              <w:rPr>
                <w:sz w:val="18"/>
                <w:szCs w:val="18"/>
                <w:lang w:val="uk-UA"/>
              </w:rPr>
              <w:t>158,93</w:t>
            </w:r>
          </w:p>
        </w:tc>
        <w:tc>
          <w:tcPr>
            <w:tcW w:w="248" w:type="pct"/>
            <w:gridSpan w:val="2"/>
            <w:vAlign w:val="center"/>
          </w:tcPr>
          <w:p w:rsidR="00816A2F" w:rsidRPr="00D65393" w:rsidRDefault="00816A2F" w:rsidP="00816A2F">
            <w:pPr>
              <w:jc w:val="center"/>
            </w:pPr>
            <w:r w:rsidRPr="00D65393">
              <w:rPr>
                <w:sz w:val="18"/>
                <w:szCs w:val="18"/>
                <w:lang w:val="uk-UA"/>
              </w:rPr>
              <w:t>158,93</w:t>
            </w:r>
          </w:p>
        </w:tc>
        <w:tc>
          <w:tcPr>
            <w:tcW w:w="232" w:type="pct"/>
            <w:gridSpan w:val="3"/>
            <w:vAlign w:val="center"/>
          </w:tcPr>
          <w:p w:rsidR="00816A2F" w:rsidRPr="00D65393" w:rsidRDefault="0061122E" w:rsidP="00816A2F">
            <w:pPr>
              <w:jc w:val="center"/>
            </w:pPr>
            <w:r w:rsidRPr="00D65393">
              <w:rPr>
                <w:sz w:val="18"/>
                <w:szCs w:val="18"/>
                <w:lang w:val="uk-UA"/>
              </w:rPr>
              <w:t>264,87</w:t>
            </w:r>
          </w:p>
        </w:tc>
        <w:tc>
          <w:tcPr>
            <w:tcW w:w="232" w:type="pct"/>
            <w:gridSpan w:val="2"/>
            <w:vAlign w:val="center"/>
          </w:tcPr>
          <w:p w:rsidR="00816A2F" w:rsidRPr="00D65393" w:rsidRDefault="00D65393" w:rsidP="00816A2F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185,41</w:t>
            </w:r>
          </w:p>
        </w:tc>
        <w:tc>
          <w:tcPr>
            <w:tcW w:w="142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2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50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7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1.2.2</w:t>
            </w:r>
          </w:p>
        </w:tc>
        <w:tc>
          <w:tcPr>
            <w:tcW w:w="270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19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1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73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239" w:type="pct"/>
            <w:vAlign w:val="center"/>
          </w:tcPr>
          <w:p w:rsidR="00816A2F" w:rsidRPr="00D65393" w:rsidRDefault="00B00B85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269,85</w:t>
            </w:r>
          </w:p>
        </w:tc>
        <w:tc>
          <w:tcPr>
            <w:tcW w:w="239" w:type="pct"/>
          </w:tcPr>
          <w:p w:rsidR="00816A2F" w:rsidRPr="00D65393" w:rsidRDefault="00816A2F">
            <w:r w:rsidRPr="00D65393">
              <w:rPr>
                <w:sz w:val="18"/>
                <w:szCs w:val="18"/>
                <w:lang w:val="uk-UA"/>
              </w:rPr>
              <w:t>291,67</w:t>
            </w:r>
          </w:p>
        </w:tc>
        <w:tc>
          <w:tcPr>
            <w:tcW w:w="248" w:type="pct"/>
            <w:gridSpan w:val="2"/>
          </w:tcPr>
          <w:p w:rsidR="00816A2F" w:rsidRPr="00D65393" w:rsidRDefault="00816A2F">
            <w:r w:rsidRPr="00D65393">
              <w:rPr>
                <w:sz w:val="18"/>
                <w:szCs w:val="18"/>
                <w:lang w:val="uk-UA"/>
              </w:rPr>
              <w:t>291,67</w:t>
            </w:r>
          </w:p>
        </w:tc>
        <w:tc>
          <w:tcPr>
            <w:tcW w:w="232" w:type="pct"/>
            <w:gridSpan w:val="3"/>
          </w:tcPr>
          <w:p w:rsidR="00816A2F" w:rsidRPr="00D65393" w:rsidRDefault="0061122E">
            <w:r w:rsidRPr="00D65393">
              <w:rPr>
                <w:sz w:val="18"/>
                <w:szCs w:val="18"/>
                <w:lang w:val="uk-UA"/>
              </w:rPr>
              <w:t>309,12</w:t>
            </w:r>
          </w:p>
        </w:tc>
        <w:tc>
          <w:tcPr>
            <w:tcW w:w="232" w:type="pct"/>
            <w:gridSpan w:val="2"/>
            <w:vAlign w:val="center"/>
          </w:tcPr>
          <w:p w:rsidR="00816A2F" w:rsidRPr="00D65393" w:rsidRDefault="00D65393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273,91</w:t>
            </w:r>
          </w:p>
        </w:tc>
        <w:tc>
          <w:tcPr>
            <w:tcW w:w="142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2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50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7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816A2F" w:rsidRPr="00816A2F" w:rsidRDefault="00816A2F" w:rsidP="003F6664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1.2.3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зменшення обсягу витрат води на технологічні потреби,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48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1.2.3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B0755E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3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2"/>
          </w:tcPr>
          <w:p w:rsidR="00816A2F" w:rsidRPr="00816A2F" w:rsidRDefault="00B0755E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1.2.4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підвищення якості послуг з централізованого водопостачання,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48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2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816A2F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1.2.4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6" w:type="pct"/>
            <w:gridSpan w:val="2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3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1.2.5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провадження та розвитку інформаційних технологій,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48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6" w:type="pct"/>
            <w:gridSpan w:val="2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8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0F56A4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1.2.5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2"/>
          </w:tcPr>
          <w:p w:rsidR="00816A2F" w:rsidRPr="00816A2F" w:rsidRDefault="00B0755E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6" w:type="pct"/>
            <w:gridSpan w:val="2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48" w:type="pct"/>
            <w:gridSpan w:val="3"/>
          </w:tcPr>
          <w:p w:rsidR="00816A2F" w:rsidRPr="00816A2F" w:rsidRDefault="00B0755E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1.2.6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8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36644C" w:rsidRPr="00816A2F" w:rsidTr="00752EE4">
        <w:tc>
          <w:tcPr>
            <w:tcW w:w="256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649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42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70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99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72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49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49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53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04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50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273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239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39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232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32" w:type="pct"/>
            <w:gridSpan w:val="3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48" w:type="pct"/>
            <w:gridSpan w:val="3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42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92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250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217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43" w:type="pct"/>
            <w:vAlign w:val="center"/>
          </w:tcPr>
          <w:p w:rsidR="0036644C" w:rsidRPr="0036644C" w:rsidRDefault="0036644C" w:rsidP="0036644C">
            <w:pPr>
              <w:pStyle w:val="a3"/>
              <w:jc w:val="center"/>
              <w:rPr>
                <w:b/>
                <w:sz w:val="18"/>
                <w:szCs w:val="18"/>
                <w:lang w:val="uk-UA"/>
              </w:rPr>
            </w:pPr>
            <w:r w:rsidRPr="0036644C">
              <w:rPr>
                <w:b/>
                <w:sz w:val="18"/>
                <w:szCs w:val="18"/>
                <w:lang w:val="uk-UA"/>
              </w:rPr>
              <w:t>22</w:t>
            </w:r>
          </w:p>
        </w:tc>
      </w:tr>
      <w:tr w:rsidR="000F56A4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1.2.6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3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" w:type="pct"/>
            <w:gridSpan w:val="3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1.2.7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1729E0" w:rsidRPr="00816A2F" w:rsidTr="00752EE4">
        <w:tc>
          <w:tcPr>
            <w:tcW w:w="256" w:type="pct"/>
          </w:tcPr>
          <w:p w:rsidR="001729E0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1729E0" w:rsidRPr="00816A2F" w:rsidRDefault="001729E0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1729E0" w:rsidRPr="00816A2F" w:rsidRDefault="001729E0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1729E0" w:rsidRPr="00816A2F" w:rsidRDefault="001729E0" w:rsidP="00FD000E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8" w:type="pct"/>
            <w:gridSpan w:val="3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1729E0" w:rsidRPr="00816A2F" w:rsidRDefault="001729E0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0F56A4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1.2.7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3"/>
          </w:tcPr>
          <w:p w:rsidR="00816A2F" w:rsidRPr="00816A2F" w:rsidRDefault="00D65393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8" w:type="pct"/>
            <w:gridSpan w:val="3"/>
          </w:tcPr>
          <w:p w:rsidR="00816A2F" w:rsidRPr="00816A2F" w:rsidRDefault="00D65393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1.2.8</w:t>
            </w:r>
          </w:p>
        </w:tc>
        <w:tc>
          <w:tcPr>
            <w:tcW w:w="4744" w:type="pct"/>
            <w:gridSpan w:val="25"/>
          </w:tcPr>
          <w:p w:rsidR="00816A2F" w:rsidRPr="00816A2F" w:rsidRDefault="00816A2F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Інші заходи, з них:</w:t>
            </w:r>
          </w:p>
        </w:tc>
      </w:tr>
      <w:tr w:rsidR="00816A2F" w:rsidRPr="00816A2F" w:rsidTr="00752EE4">
        <w:tc>
          <w:tcPr>
            <w:tcW w:w="256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6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2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0" w:type="pct"/>
          </w:tcPr>
          <w:p w:rsidR="00816A2F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72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49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3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204" w:type="pct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</w:t>
            </w:r>
          </w:p>
        </w:tc>
        <w:tc>
          <w:tcPr>
            <w:tcW w:w="150" w:type="pct"/>
          </w:tcPr>
          <w:p w:rsidR="00816A2F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73" w:type="pct"/>
          </w:tcPr>
          <w:p w:rsidR="00816A2F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9" w:type="pct"/>
          </w:tcPr>
          <w:p w:rsidR="00816A2F" w:rsidRPr="00816A2F" w:rsidRDefault="00816A2F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</w:t>
            </w:r>
            <w:r w:rsidR="00752EE4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39" w:type="pct"/>
          </w:tcPr>
          <w:p w:rsidR="00816A2F" w:rsidRPr="00816A2F" w:rsidRDefault="00752EE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</w:tcPr>
          <w:p w:rsidR="00816A2F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32" w:type="pct"/>
            <w:gridSpan w:val="3"/>
          </w:tcPr>
          <w:p w:rsidR="00816A2F" w:rsidRPr="00816A2F" w:rsidRDefault="00752EE4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8" w:type="pct"/>
            <w:gridSpan w:val="3"/>
          </w:tcPr>
          <w:p w:rsidR="00816A2F" w:rsidRPr="00816A2F" w:rsidRDefault="00752EE4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92" w:type="pct"/>
          </w:tcPr>
          <w:p w:rsidR="00816A2F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50" w:type="pct"/>
          </w:tcPr>
          <w:p w:rsidR="00816A2F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17" w:type="pct"/>
          </w:tcPr>
          <w:p w:rsidR="00816A2F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43" w:type="pct"/>
          </w:tcPr>
          <w:p w:rsidR="00816A2F" w:rsidRPr="00816A2F" w:rsidRDefault="001729E0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="00816A2F" w:rsidRPr="00816A2F">
              <w:rPr>
                <w:sz w:val="18"/>
                <w:szCs w:val="18"/>
                <w:lang w:val="uk-UA"/>
              </w:rPr>
              <w:t> </w:t>
            </w:r>
          </w:p>
        </w:tc>
      </w:tr>
      <w:tr w:rsidR="000F56A4" w:rsidRPr="00816A2F" w:rsidTr="00752EE4">
        <w:tc>
          <w:tcPr>
            <w:tcW w:w="1047" w:type="pct"/>
            <w:gridSpan w:val="3"/>
          </w:tcPr>
          <w:p w:rsidR="00816A2F" w:rsidRPr="00816A2F" w:rsidRDefault="00816A2F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підпунктом 1.2.8</w:t>
            </w:r>
          </w:p>
        </w:tc>
        <w:tc>
          <w:tcPr>
            <w:tcW w:w="27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9" w:type="pct"/>
          </w:tcPr>
          <w:p w:rsidR="00816A2F" w:rsidRPr="00816A2F" w:rsidRDefault="00816A2F" w:rsidP="001375F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 -</w:t>
            </w:r>
          </w:p>
        </w:tc>
        <w:tc>
          <w:tcPr>
            <w:tcW w:w="232" w:type="pct"/>
            <w:gridSpan w:val="3"/>
          </w:tcPr>
          <w:p w:rsidR="00816A2F" w:rsidRPr="00816A2F" w:rsidRDefault="00D65393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8" w:type="pct"/>
            <w:gridSpan w:val="3"/>
          </w:tcPr>
          <w:p w:rsidR="00816A2F" w:rsidRPr="00816A2F" w:rsidRDefault="00D65393" w:rsidP="00306EB7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92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50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17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3" w:type="pct"/>
          </w:tcPr>
          <w:p w:rsidR="00816A2F" w:rsidRPr="00816A2F" w:rsidRDefault="00816A2F" w:rsidP="001375F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</w:tr>
      <w:tr w:rsidR="00752EE4" w:rsidRPr="00816A2F" w:rsidTr="00752EE4">
        <w:tc>
          <w:tcPr>
            <w:tcW w:w="1047" w:type="pct"/>
            <w:gridSpan w:val="3"/>
          </w:tcPr>
          <w:p w:rsidR="00752EE4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пунктом 1.2</w:t>
            </w:r>
          </w:p>
        </w:tc>
        <w:tc>
          <w:tcPr>
            <w:tcW w:w="270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199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149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73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239" w:type="pct"/>
            <w:vAlign w:val="center"/>
          </w:tcPr>
          <w:p w:rsidR="00752EE4" w:rsidRPr="00D65393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269,85</w:t>
            </w:r>
          </w:p>
        </w:tc>
        <w:tc>
          <w:tcPr>
            <w:tcW w:w="239" w:type="pct"/>
          </w:tcPr>
          <w:p w:rsidR="00752EE4" w:rsidRPr="00D65393" w:rsidRDefault="00752EE4" w:rsidP="00FD000E">
            <w:r w:rsidRPr="00D65393">
              <w:rPr>
                <w:sz w:val="18"/>
                <w:szCs w:val="18"/>
                <w:lang w:val="uk-UA"/>
              </w:rPr>
              <w:t>291,67</w:t>
            </w:r>
          </w:p>
        </w:tc>
        <w:tc>
          <w:tcPr>
            <w:tcW w:w="232" w:type="pct"/>
          </w:tcPr>
          <w:p w:rsidR="00752EE4" w:rsidRPr="00D65393" w:rsidRDefault="00752EE4" w:rsidP="00FD000E">
            <w:r w:rsidRPr="00D65393">
              <w:rPr>
                <w:sz w:val="18"/>
                <w:szCs w:val="18"/>
                <w:lang w:val="uk-UA"/>
              </w:rPr>
              <w:t>291,67</w:t>
            </w:r>
          </w:p>
        </w:tc>
        <w:tc>
          <w:tcPr>
            <w:tcW w:w="232" w:type="pct"/>
            <w:gridSpan w:val="3"/>
          </w:tcPr>
          <w:p w:rsidR="00752EE4" w:rsidRPr="00D65393" w:rsidRDefault="00752EE4" w:rsidP="00FD000E">
            <w:r w:rsidRPr="00D65393">
              <w:rPr>
                <w:sz w:val="18"/>
                <w:szCs w:val="18"/>
                <w:lang w:val="uk-UA"/>
              </w:rPr>
              <w:t>309,12</w:t>
            </w:r>
          </w:p>
        </w:tc>
        <w:tc>
          <w:tcPr>
            <w:tcW w:w="248" w:type="pct"/>
            <w:gridSpan w:val="3"/>
            <w:vAlign w:val="center"/>
          </w:tcPr>
          <w:p w:rsidR="00752EE4" w:rsidRPr="00D65393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273,91</w:t>
            </w:r>
          </w:p>
        </w:tc>
        <w:tc>
          <w:tcPr>
            <w:tcW w:w="142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2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50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7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</w:tr>
      <w:tr w:rsidR="00752EE4" w:rsidRPr="00816A2F" w:rsidTr="00752EE4">
        <w:tc>
          <w:tcPr>
            <w:tcW w:w="1047" w:type="pct"/>
            <w:gridSpan w:val="3"/>
          </w:tcPr>
          <w:p w:rsidR="00752EE4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розділом I</w:t>
            </w:r>
          </w:p>
        </w:tc>
        <w:tc>
          <w:tcPr>
            <w:tcW w:w="270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199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149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73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239" w:type="pct"/>
            <w:vAlign w:val="center"/>
          </w:tcPr>
          <w:p w:rsidR="00752EE4" w:rsidRPr="00D65393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269,85</w:t>
            </w:r>
          </w:p>
        </w:tc>
        <w:tc>
          <w:tcPr>
            <w:tcW w:w="239" w:type="pct"/>
          </w:tcPr>
          <w:p w:rsidR="00752EE4" w:rsidRPr="00D65393" w:rsidRDefault="00752EE4" w:rsidP="00FD000E">
            <w:r w:rsidRPr="00D65393">
              <w:rPr>
                <w:sz w:val="18"/>
                <w:szCs w:val="18"/>
                <w:lang w:val="uk-UA"/>
              </w:rPr>
              <w:t>291,67</w:t>
            </w:r>
          </w:p>
        </w:tc>
        <w:tc>
          <w:tcPr>
            <w:tcW w:w="232" w:type="pct"/>
          </w:tcPr>
          <w:p w:rsidR="00752EE4" w:rsidRPr="00D65393" w:rsidRDefault="00752EE4" w:rsidP="00FD000E">
            <w:r w:rsidRPr="00D65393">
              <w:rPr>
                <w:sz w:val="18"/>
                <w:szCs w:val="18"/>
                <w:lang w:val="uk-UA"/>
              </w:rPr>
              <w:t>291,67</w:t>
            </w:r>
          </w:p>
        </w:tc>
        <w:tc>
          <w:tcPr>
            <w:tcW w:w="232" w:type="pct"/>
            <w:gridSpan w:val="3"/>
          </w:tcPr>
          <w:p w:rsidR="00752EE4" w:rsidRPr="00D65393" w:rsidRDefault="00752EE4" w:rsidP="00FD000E">
            <w:r w:rsidRPr="00D65393">
              <w:rPr>
                <w:sz w:val="18"/>
                <w:szCs w:val="18"/>
                <w:lang w:val="uk-UA"/>
              </w:rPr>
              <w:t>309,12</w:t>
            </w:r>
          </w:p>
        </w:tc>
        <w:tc>
          <w:tcPr>
            <w:tcW w:w="248" w:type="pct"/>
            <w:gridSpan w:val="3"/>
            <w:vAlign w:val="center"/>
          </w:tcPr>
          <w:p w:rsidR="00752EE4" w:rsidRPr="00D65393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273,91</w:t>
            </w:r>
          </w:p>
        </w:tc>
        <w:tc>
          <w:tcPr>
            <w:tcW w:w="142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2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50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7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</w:tr>
      <w:tr w:rsidR="00752EE4" w:rsidRPr="00816A2F" w:rsidTr="00752EE4">
        <w:tc>
          <w:tcPr>
            <w:tcW w:w="1047" w:type="pct"/>
            <w:gridSpan w:val="3"/>
          </w:tcPr>
          <w:p w:rsidR="00752EE4" w:rsidRPr="00816A2F" w:rsidRDefault="00752EE4" w:rsidP="00284319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Усього за інвестиційною програмою</w:t>
            </w:r>
          </w:p>
        </w:tc>
        <w:tc>
          <w:tcPr>
            <w:tcW w:w="270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199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72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149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49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3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204" w:type="pct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 </w:t>
            </w:r>
          </w:p>
        </w:tc>
        <w:tc>
          <w:tcPr>
            <w:tcW w:w="150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73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1436,22</w:t>
            </w:r>
          </w:p>
        </w:tc>
        <w:tc>
          <w:tcPr>
            <w:tcW w:w="239" w:type="pct"/>
            <w:vAlign w:val="center"/>
          </w:tcPr>
          <w:p w:rsidR="00752EE4" w:rsidRPr="00D65393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269,85</w:t>
            </w:r>
          </w:p>
        </w:tc>
        <w:tc>
          <w:tcPr>
            <w:tcW w:w="239" w:type="pct"/>
          </w:tcPr>
          <w:p w:rsidR="00752EE4" w:rsidRPr="00D65393" w:rsidRDefault="00752EE4" w:rsidP="00FD000E">
            <w:r w:rsidRPr="00D65393">
              <w:rPr>
                <w:sz w:val="18"/>
                <w:szCs w:val="18"/>
                <w:lang w:val="uk-UA"/>
              </w:rPr>
              <w:t>291,67</w:t>
            </w:r>
          </w:p>
        </w:tc>
        <w:tc>
          <w:tcPr>
            <w:tcW w:w="232" w:type="pct"/>
          </w:tcPr>
          <w:p w:rsidR="00752EE4" w:rsidRPr="00D65393" w:rsidRDefault="00752EE4" w:rsidP="00FD000E">
            <w:r w:rsidRPr="00D65393">
              <w:rPr>
                <w:sz w:val="18"/>
                <w:szCs w:val="18"/>
                <w:lang w:val="uk-UA"/>
              </w:rPr>
              <w:t>291,67</w:t>
            </w:r>
          </w:p>
        </w:tc>
        <w:tc>
          <w:tcPr>
            <w:tcW w:w="232" w:type="pct"/>
            <w:gridSpan w:val="3"/>
          </w:tcPr>
          <w:p w:rsidR="00752EE4" w:rsidRPr="00D65393" w:rsidRDefault="00752EE4" w:rsidP="00FD000E">
            <w:r w:rsidRPr="00D65393">
              <w:rPr>
                <w:sz w:val="18"/>
                <w:szCs w:val="18"/>
                <w:lang w:val="uk-UA"/>
              </w:rPr>
              <w:t>309,12</w:t>
            </w:r>
          </w:p>
        </w:tc>
        <w:tc>
          <w:tcPr>
            <w:tcW w:w="248" w:type="pct"/>
            <w:gridSpan w:val="3"/>
            <w:vAlign w:val="center"/>
          </w:tcPr>
          <w:p w:rsidR="00752EE4" w:rsidRPr="00D65393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65393">
              <w:rPr>
                <w:sz w:val="18"/>
                <w:szCs w:val="18"/>
                <w:lang w:val="uk-UA"/>
              </w:rPr>
              <w:t>273,91</w:t>
            </w:r>
          </w:p>
        </w:tc>
        <w:tc>
          <w:tcPr>
            <w:tcW w:w="142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2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50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17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752EE4" w:rsidRPr="00816A2F" w:rsidRDefault="00752EE4" w:rsidP="00FD000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-</w:t>
            </w:r>
          </w:p>
        </w:tc>
      </w:tr>
    </w:tbl>
    <w:p w:rsidR="00666973" w:rsidRPr="00816A2F" w:rsidRDefault="00666973" w:rsidP="0087705B">
      <w:pPr>
        <w:pStyle w:val="a3"/>
        <w:spacing w:before="0" w:beforeAutospacing="0" w:after="0" w:afterAutospacing="0"/>
        <w:rPr>
          <w:sz w:val="18"/>
          <w:szCs w:val="18"/>
          <w:lang w:val="uk-UA"/>
        </w:rPr>
      </w:pPr>
    </w:p>
    <w:tbl>
      <w:tblPr>
        <w:tblW w:w="5000" w:type="pct"/>
        <w:tblLook w:val="0000"/>
      </w:tblPr>
      <w:tblGrid>
        <w:gridCol w:w="1535"/>
        <w:gridCol w:w="13818"/>
      </w:tblGrid>
      <w:tr w:rsidR="00666973" w:rsidRPr="00816A2F" w:rsidTr="00577910">
        <w:tc>
          <w:tcPr>
            <w:tcW w:w="500" w:type="pct"/>
          </w:tcPr>
          <w:p w:rsidR="00666973" w:rsidRPr="00816A2F" w:rsidRDefault="00666973">
            <w:pPr>
              <w:pStyle w:val="a3"/>
              <w:rPr>
                <w:sz w:val="18"/>
                <w:szCs w:val="18"/>
                <w:lang w:val="uk-UA"/>
              </w:rPr>
            </w:pPr>
            <w:r w:rsidRPr="00816A2F">
              <w:rPr>
                <w:b/>
                <w:bCs/>
                <w:sz w:val="18"/>
                <w:szCs w:val="18"/>
                <w:lang w:val="uk-UA"/>
              </w:rPr>
              <w:t>Примітки:</w:t>
            </w:r>
          </w:p>
        </w:tc>
        <w:tc>
          <w:tcPr>
            <w:tcW w:w="4500" w:type="pct"/>
          </w:tcPr>
          <w:p w:rsidR="00666973" w:rsidRPr="00816A2F" w:rsidRDefault="00666973" w:rsidP="00B72AC2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n* - кількість років інвестиційної програми.</w:t>
            </w:r>
          </w:p>
          <w:p w:rsidR="00666973" w:rsidRPr="00816A2F" w:rsidRDefault="00666973" w:rsidP="00B72AC2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** Суми витрат по заходах та економічний ефект від їх впровадження при розрахунку строку окупності враховувати без ПДВ.</w:t>
            </w:r>
          </w:p>
          <w:p w:rsidR="00666973" w:rsidRPr="00816A2F" w:rsidRDefault="00666973" w:rsidP="00B72AC2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*** Складові розрахунку економічного ефекту від впровадження заходів враховувати без ПДВ.</w:t>
            </w:r>
          </w:p>
          <w:p w:rsidR="00666973" w:rsidRPr="00816A2F" w:rsidRDefault="00666973" w:rsidP="00B72AC2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х - ліцензіатом не заповнюється.</w:t>
            </w:r>
          </w:p>
        </w:tc>
      </w:tr>
    </w:tbl>
    <w:p w:rsidR="00666973" w:rsidRPr="00816A2F" w:rsidRDefault="00666973" w:rsidP="00577910">
      <w:pPr>
        <w:pStyle w:val="a3"/>
        <w:spacing w:before="0" w:beforeAutospacing="0" w:after="0" w:afterAutospacing="0"/>
        <w:jc w:val="center"/>
        <w:rPr>
          <w:sz w:val="18"/>
          <w:szCs w:val="18"/>
          <w:lang w:val="uk-UA"/>
        </w:rPr>
      </w:pPr>
    </w:p>
    <w:tbl>
      <w:tblPr>
        <w:tblW w:w="5000" w:type="pct"/>
        <w:tblLook w:val="0000"/>
      </w:tblPr>
      <w:tblGrid>
        <w:gridCol w:w="5987"/>
        <w:gridCol w:w="3685"/>
        <w:gridCol w:w="5681"/>
      </w:tblGrid>
      <w:tr w:rsidR="00666973" w:rsidRPr="00816A2F" w:rsidTr="00577910">
        <w:tc>
          <w:tcPr>
            <w:tcW w:w="1950" w:type="pct"/>
          </w:tcPr>
          <w:p w:rsidR="00666973" w:rsidRPr="00816A2F" w:rsidRDefault="00C83A9F" w:rsidP="00C83A9F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u w:val="single"/>
                <w:lang w:val="uk-UA"/>
              </w:rPr>
              <w:t>______Начальник______</w:t>
            </w:r>
            <w:r w:rsidR="00666973" w:rsidRPr="00816A2F">
              <w:rPr>
                <w:sz w:val="18"/>
                <w:szCs w:val="18"/>
                <w:u w:val="single"/>
                <w:lang w:val="uk-UA"/>
              </w:rPr>
              <w:br/>
            </w:r>
            <w:r w:rsidR="00666973" w:rsidRPr="00816A2F">
              <w:rPr>
                <w:sz w:val="18"/>
                <w:szCs w:val="18"/>
                <w:lang w:val="uk-UA"/>
              </w:rPr>
              <w:t>(посада відповідальної особи)</w:t>
            </w:r>
          </w:p>
        </w:tc>
        <w:tc>
          <w:tcPr>
            <w:tcW w:w="1200" w:type="pct"/>
          </w:tcPr>
          <w:p w:rsidR="00666973" w:rsidRPr="00816A2F" w:rsidRDefault="0066697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lang w:val="uk-UA"/>
              </w:rPr>
              <w:t>____________</w:t>
            </w:r>
            <w:r w:rsidRPr="00816A2F">
              <w:rPr>
                <w:sz w:val="18"/>
                <w:szCs w:val="18"/>
                <w:lang w:val="uk-UA"/>
              </w:rPr>
              <w:br/>
              <w:t>(підпис)</w:t>
            </w:r>
          </w:p>
        </w:tc>
        <w:tc>
          <w:tcPr>
            <w:tcW w:w="1850" w:type="pct"/>
          </w:tcPr>
          <w:p w:rsidR="00666973" w:rsidRPr="00816A2F" w:rsidRDefault="00C83A9F" w:rsidP="00C83A9F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816A2F">
              <w:rPr>
                <w:sz w:val="18"/>
                <w:szCs w:val="18"/>
                <w:u w:val="single"/>
                <w:lang w:val="uk-UA"/>
              </w:rPr>
              <w:t>Юрій ШЕВЧИШИН</w:t>
            </w:r>
            <w:r w:rsidR="00666973" w:rsidRPr="00816A2F">
              <w:rPr>
                <w:sz w:val="18"/>
                <w:szCs w:val="18"/>
                <w:lang w:val="uk-UA"/>
              </w:rPr>
              <w:t>__</w:t>
            </w:r>
            <w:r w:rsidR="00666973" w:rsidRPr="00816A2F">
              <w:rPr>
                <w:sz w:val="18"/>
                <w:szCs w:val="18"/>
                <w:lang w:val="uk-UA"/>
              </w:rPr>
              <w:br/>
              <w:t>(Власне ім'я ПРІЗВИЩЕ)</w:t>
            </w:r>
          </w:p>
        </w:tc>
      </w:tr>
    </w:tbl>
    <w:p w:rsidR="00666973" w:rsidRPr="00816A2F" w:rsidRDefault="00666973" w:rsidP="00B72AC2">
      <w:pPr>
        <w:pStyle w:val="a3"/>
        <w:rPr>
          <w:sz w:val="18"/>
          <w:szCs w:val="18"/>
          <w:lang w:val="uk-UA"/>
        </w:rPr>
      </w:pPr>
    </w:p>
    <w:sectPr w:rsidR="00666973" w:rsidRPr="00816A2F" w:rsidSect="000F56A4">
      <w:pgSz w:w="16838" w:h="11906" w:orient="landscape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noPunctuationKerning/>
  <w:characterSpacingControl w:val="doNotCompress"/>
  <w:compat/>
  <w:rsids>
    <w:rsidRoot w:val="00417AD0"/>
    <w:rsid w:val="00072F9F"/>
    <w:rsid w:val="000F56A4"/>
    <w:rsid w:val="00131CE1"/>
    <w:rsid w:val="001375F3"/>
    <w:rsid w:val="001729E0"/>
    <w:rsid w:val="001E66FE"/>
    <w:rsid w:val="001F39AA"/>
    <w:rsid w:val="00235772"/>
    <w:rsid w:val="00242F11"/>
    <w:rsid w:val="00250052"/>
    <w:rsid w:val="00260D5C"/>
    <w:rsid w:val="00284319"/>
    <w:rsid w:val="00291F20"/>
    <w:rsid w:val="00306EB7"/>
    <w:rsid w:val="0036644C"/>
    <w:rsid w:val="003F6664"/>
    <w:rsid w:val="00417AD0"/>
    <w:rsid w:val="00422A71"/>
    <w:rsid w:val="0045396A"/>
    <w:rsid w:val="004C54CC"/>
    <w:rsid w:val="00564AF3"/>
    <w:rsid w:val="00576CE4"/>
    <w:rsid w:val="00577910"/>
    <w:rsid w:val="0061122E"/>
    <w:rsid w:val="00645F69"/>
    <w:rsid w:val="00666973"/>
    <w:rsid w:val="006F153F"/>
    <w:rsid w:val="006F51F7"/>
    <w:rsid w:val="006F5949"/>
    <w:rsid w:val="00724D96"/>
    <w:rsid w:val="00752EE4"/>
    <w:rsid w:val="00816A2F"/>
    <w:rsid w:val="0087705B"/>
    <w:rsid w:val="008943D8"/>
    <w:rsid w:val="00905F46"/>
    <w:rsid w:val="009E4DD0"/>
    <w:rsid w:val="00A10E59"/>
    <w:rsid w:val="00A23DB3"/>
    <w:rsid w:val="00B00B85"/>
    <w:rsid w:val="00B0755E"/>
    <w:rsid w:val="00B203DF"/>
    <w:rsid w:val="00B332B0"/>
    <w:rsid w:val="00B4459E"/>
    <w:rsid w:val="00B72AC2"/>
    <w:rsid w:val="00BB502A"/>
    <w:rsid w:val="00BC347D"/>
    <w:rsid w:val="00C046B9"/>
    <w:rsid w:val="00C410F9"/>
    <w:rsid w:val="00C83A9F"/>
    <w:rsid w:val="00C86706"/>
    <w:rsid w:val="00C929D1"/>
    <w:rsid w:val="00D65393"/>
    <w:rsid w:val="00DF5210"/>
    <w:rsid w:val="00E02D87"/>
    <w:rsid w:val="00E159C4"/>
    <w:rsid w:val="00E275DF"/>
    <w:rsid w:val="00EE49BF"/>
    <w:rsid w:val="00F97BA7"/>
    <w:rsid w:val="00FD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table" w:styleId="a4">
    <w:name w:val="Table Grid"/>
    <w:basedOn w:val="a1"/>
    <w:rsid w:val="00B33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11</cp:lastModifiedBy>
  <cp:revision>2</cp:revision>
  <cp:lastPrinted>2021-07-30T09:16:00Z</cp:lastPrinted>
  <dcterms:created xsi:type="dcterms:W3CDTF">2021-08-02T19:18:00Z</dcterms:created>
  <dcterms:modified xsi:type="dcterms:W3CDTF">2021-08-02T19:18:00Z</dcterms:modified>
</cp:coreProperties>
</file>